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eastAsia="黑体"/>
          <w:b/>
          <w:color w:val="000000" w:themeColor="text1"/>
          <w:sz w:val="28"/>
          <w:u w:val="single"/>
          <w14:textFill>
            <w14:solidFill>
              <w14:schemeClr w14:val="tx1"/>
            </w14:solidFill>
          </w14:textFill>
        </w:rPr>
      </w:pPr>
      <w:r>
        <w:rPr>
          <w:rFonts w:eastAsia="黑体"/>
          <w:b/>
          <w:color w:val="000000" w:themeColor="text1"/>
          <w:sz w:val="32"/>
          <w14:textFill>
            <w14:solidFill>
              <w14:schemeClr w14:val="tx1"/>
            </w14:solidFill>
          </w14:textFill>
        </w:rPr>
        <w:t xml:space="preserve">                                </w:t>
      </w:r>
      <w:r>
        <w:rPr>
          <w:rFonts w:hint="default" w:eastAsia="黑体"/>
          <w:b/>
          <w:color w:val="000000" w:themeColor="text1"/>
          <w:sz w:val="28"/>
          <w14:textFill>
            <w14:solidFill>
              <w14:schemeClr w14:val="tx1"/>
            </w14:solidFill>
          </w14:textFill>
        </w:rPr>
        <w:t xml:space="preserve">                                 </w:t>
      </w:r>
    </w:p>
    <w:p>
      <w:pPr>
        <w:jc w:val="center"/>
        <w:rPr>
          <w:rFonts w:hint="default" w:eastAsiaTheme="minorEastAsia"/>
          <w:color w:val="000000" w:themeColor="text1"/>
          <w:u w:val="single"/>
          <w14:textFill>
            <w14:solidFill>
              <w14:schemeClr w14:val="tx1"/>
            </w14:solidFill>
          </w14:textFill>
        </w:rPr>
      </w:pPr>
      <w:r>
        <w:rPr>
          <w:rFonts w:eastAsia="黑体"/>
          <w:color w:val="000000" w:themeColor="text1"/>
          <w:spacing w:val="80"/>
          <w:w w:val="80"/>
          <w:sz w:val="112"/>
          <w14:textFill>
            <w14:solidFill>
              <w14:schemeClr w14:val="tx1"/>
            </w14:solidFill>
          </w14:textFill>
        </w:rPr>
        <w:drawing>
          <wp:inline distT="0" distB="0" distL="0" distR="0">
            <wp:extent cx="4346575" cy="965200"/>
            <wp:effectExtent l="0" t="0" r="0" b="6350"/>
            <wp:docPr id="10" name="图片 10" descr="C:\Users\sl\Desktop\新校微（黑）标志文件-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sl\Desktop\新校微（黑）标志文件-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354679" cy="966911"/>
                    </a:xfrm>
                    <a:prstGeom prst="rect">
                      <a:avLst/>
                    </a:prstGeom>
                    <a:noFill/>
                    <a:ln>
                      <a:noFill/>
                    </a:ln>
                  </pic:spPr>
                </pic:pic>
              </a:graphicData>
            </a:graphic>
          </wp:inline>
        </w:drawing>
      </w:r>
    </w:p>
    <w:p>
      <w:pPr>
        <w:jc w:val="center"/>
        <w:rPr>
          <w:rFonts w:hint="default" w:eastAsiaTheme="minorEastAsia"/>
          <w:color w:val="000000" w:themeColor="text1"/>
          <w:u w:val="single"/>
          <w14:textFill>
            <w14:solidFill>
              <w14:schemeClr w14:val="tx1"/>
            </w14:solidFill>
          </w14:textFill>
        </w:rPr>
      </w:pPr>
    </w:p>
    <w:p>
      <w:pPr>
        <w:jc w:val="center"/>
        <w:rPr>
          <w:rFonts w:hint="default" w:eastAsia="Times New Roman"/>
          <w:color w:val="000000" w:themeColor="text1"/>
          <w:u w:val="single"/>
          <w14:textFill>
            <w14:solidFill>
              <w14:schemeClr w14:val="tx1"/>
            </w14:solidFill>
          </w14:textFill>
        </w:rPr>
      </w:pPr>
    </w:p>
    <w:p>
      <w:pPr>
        <w:jc w:val="center"/>
        <w:rPr>
          <w:rFonts w:hint="default" w:eastAsia="黑体"/>
          <w:b/>
          <w:color w:val="000000" w:themeColor="text1"/>
          <w:sz w:val="90"/>
          <w:szCs w:val="90"/>
          <w14:textFill>
            <w14:solidFill>
              <w14:schemeClr w14:val="tx1"/>
            </w14:solidFill>
          </w14:textFill>
        </w:rPr>
      </w:pPr>
      <w:r>
        <w:rPr>
          <w:rFonts w:eastAsia="黑体"/>
          <w:b/>
          <w:color w:val="000000" w:themeColor="text1"/>
          <w:sz w:val="90"/>
          <w:szCs w:val="90"/>
          <w14:textFill>
            <w14:solidFill>
              <w14:schemeClr w14:val="tx1"/>
            </w14:solidFill>
          </w14:textFill>
        </w:rPr>
        <w:t>自考本科毕业论文</w:t>
      </w:r>
    </w:p>
    <w:p>
      <w:pPr>
        <w:jc w:val="center"/>
        <w:rPr>
          <w:rFonts w:hint="default" w:eastAsia="黑体"/>
          <w:b/>
          <w:color w:val="000000" w:themeColor="text1"/>
          <w:sz w:val="90"/>
          <w:szCs w:val="90"/>
          <w14:textFill>
            <w14:solidFill>
              <w14:schemeClr w14:val="tx1"/>
            </w14:solidFill>
          </w14:textFill>
        </w:rPr>
      </w:pPr>
    </w:p>
    <w:tbl>
      <w:tblPr>
        <w:tblStyle w:val="14"/>
        <w:tblW w:w="0" w:type="auto"/>
        <w:jc w:val="center"/>
        <w:tblLayout w:type="autofit"/>
        <w:tblCellMar>
          <w:top w:w="0" w:type="dxa"/>
          <w:left w:w="108" w:type="dxa"/>
          <w:bottom w:w="0" w:type="dxa"/>
          <w:right w:w="108" w:type="dxa"/>
        </w:tblCellMar>
      </w:tblPr>
      <w:tblGrid>
        <w:gridCol w:w="1890"/>
        <w:gridCol w:w="5079"/>
      </w:tblGrid>
      <w:tr>
        <w:tblPrEx>
          <w:tblCellMar>
            <w:top w:w="0" w:type="dxa"/>
            <w:left w:w="108" w:type="dxa"/>
            <w:bottom w:w="0" w:type="dxa"/>
            <w:right w:w="108" w:type="dxa"/>
          </w:tblCellMar>
        </w:tblPrEx>
        <w:trPr>
          <w:trHeight w:val="737" w:hRule="atLeast"/>
          <w:jc w:val="center"/>
        </w:trPr>
        <w:tc>
          <w:tcPr>
            <w:tcW w:w="1890" w:type="dxa"/>
            <w:vAlign w:val="center"/>
          </w:tcPr>
          <w:p>
            <w:pPr>
              <w:adjustRightInd w:val="0"/>
              <w:snapToGrid w:val="0"/>
              <w:spacing w:line="400" w:lineRule="atLeast"/>
              <w:rPr>
                <w:rFonts w:hint="default" w:eastAsia="黑体"/>
                <w:color w:val="000000" w:themeColor="text1"/>
                <w:sz w:val="36"/>
                <w:szCs w:val="36"/>
                <w14:textFill>
                  <w14:solidFill>
                    <w14:schemeClr w14:val="tx1"/>
                  </w14:solidFill>
                </w14:textFill>
              </w:rPr>
            </w:pPr>
            <w:r>
              <w:rPr>
                <w:rFonts w:eastAsia="黑体"/>
                <w:color w:val="000000" w:themeColor="text1"/>
                <w:sz w:val="36"/>
                <w:szCs w:val="36"/>
                <w14:textFill>
                  <w14:solidFill>
                    <w14:schemeClr w14:val="tx1"/>
                  </w14:solidFill>
                </w14:textFill>
              </w:rPr>
              <w:t xml:space="preserve">题 </w:t>
            </w:r>
            <w:r>
              <w:rPr>
                <w:rFonts w:hint="default" w:eastAsia="黑体"/>
                <w:color w:val="000000" w:themeColor="text1"/>
                <w:sz w:val="36"/>
                <w:szCs w:val="36"/>
                <w14:textFill>
                  <w14:solidFill>
                    <w14:schemeClr w14:val="tx1"/>
                  </w14:solidFill>
                </w14:textFill>
              </w:rPr>
              <w:t xml:space="preserve">   </w:t>
            </w:r>
            <w:r>
              <w:rPr>
                <w:rFonts w:eastAsia="黑体"/>
                <w:color w:val="000000" w:themeColor="text1"/>
                <w:sz w:val="36"/>
                <w:szCs w:val="36"/>
                <w14:textFill>
                  <w14:solidFill>
                    <w14:schemeClr w14:val="tx1"/>
                  </w14:solidFill>
                </w14:textFill>
              </w:rPr>
              <w:t xml:space="preserve">目：    </w:t>
            </w:r>
          </w:p>
        </w:tc>
        <w:tc>
          <w:tcPr>
            <w:tcW w:w="5079" w:type="dxa"/>
            <w:tcBorders>
              <w:bottom w:val="single" w:color="auto" w:sz="4" w:space="0"/>
            </w:tcBorders>
            <w:vAlign w:val="center"/>
          </w:tcPr>
          <w:p>
            <w:pPr>
              <w:adjustRightInd w:val="0"/>
              <w:snapToGrid w:val="0"/>
              <w:spacing w:line="400" w:lineRule="atLeast"/>
              <w:jc w:val="center"/>
              <w:rPr>
                <w:rFonts w:hint="default" w:eastAsia="华文楷体"/>
                <w:color w:val="000000" w:themeColor="text1"/>
                <w:sz w:val="36"/>
                <w:szCs w:val="36"/>
                <w14:textFill>
                  <w14:solidFill>
                    <w14:schemeClr w14:val="tx1"/>
                  </w14:solidFill>
                </w14:textFill>
              </w:rPr>
            </w:pPr>
            <w:r>
              <w:rPr>
                <w:rFonts w:eastAsia="华文楷体"/>
                <w:color w:val="000000" w:themeColor="text1"/>
                <w:sz w:val="36"/>
                <w:szCs w:val="36"/>
                <w14:textFill>
                  <w14:solidFill>
                    <w14:schemeClr w14:val="tx1"/>
                  </w14:solidFill>
                </w14:textFill>
              </w:rPr>
              <w:t>小学生课堂违纪行为研究</w:t>
            </w:r>
          </w:p>
        </w:tc>
      </w:tr>
      <w:tr>
        <w:tblPrEx>
          <w:tblCellMar>
            <w:top w:w="0" w:type="dxa"/>
            <w:left w:w="108" w:type="dxa"/>
            <w:bottom w:w="0" w:type="dxa"/>
            <w:right w:w="108" w:type="dxa"/>
          </w:tblCellMar>
        </w:tblPrEx>
        <w:trPr>
          <w:trHeight w:val="737" w:hRule="atLeast"/>
          <w:jc w:val="center"/>
        </w:trPr>
        <w:tc>
          <w:tcPr>
            <w:tcW w:w="1890" w:type="dxa"/>
            <w:vAlign w:val="center"/>
          </w:tcPr>
          <w:p>
            <w:pPr>
              <w:adjustRightInd w:val="0"/>
              <w:snapToGrid w:val="0"/>
              <w:spacing w:line="400" w:lineRule="atLeast"/>
              <w:jc w:val="center"/>
              <w:rPr>
                <w:rFonts w:hint="default" w:eastAsia="黑体"/>
                <w:color w:val="000000" w:themeColor="text1"/>
                <w:sz w:val="36"/>
                <w:szCs w:val="36"/>
                <w14:textFill>
                  <w14:solidFill>
                    <w14:schemeClr w14:val="tx1"/>
                  </w14:solidFill>
                </w14:textFill>
              </w:rPr>
            </w:pPr>
            <w:r>
              <w:rPr>
                <w:rFonts w:eastAsia="黑体"/>
                <w:color w:val="000000" w:themeColor="text1"/>
                <w:sz w:val="36"/>
                <w:szCs w:val="36"/>
                <w14:textFill>
                  <w14:solidFill>
                    <w14:schemeClr w14:val="tx1"/>
                  </w14:solidFill>
                </w14:textFill>
              </w:rPr>
              <w:t>学生姓名：</w:t>
            </w:r>
          </w:p>
        </w:tc>
        <w:tc>
          <w:tcPr>
            <w:tcW w:w="5079" w:type="dxa"/>
            <w:tcBorders>
              <w:top w:val="single" w:color="auto" w:sz="4" w:space="0"/>
              <w:bottom w:val="single" w:color="auto" w:sz="4" w:space="0"/>
            </w:tcBorders>
            <w:vAlign w:val="center"/>
          </w:tcPr>
          <w:p>
            <w:pPr>
              <w:adjustRightInd w:val="0"/>
              <w:snapToGrid w:val="0"/>
              <w:spacing w:line="400" w:lineRule="atLeast"/>
              <w:jc w:val="center"/>
              <w:rPr>
                <w:rFonts w:hint="default" w:eastAsia="华文楷体"/>
                <w:color w:val="000000" w:themeColor="text1"/>
                <w:sz w:val="36"/>
                <w:szCs w:val="36"/>
                <w14:textFill>
                  <w14:solidFill>
                    <w14:schemeClr w14:val="tx1"/>
                  </w14:solidFill>
                </w14:textFill>
              </w:rPr>
            </w:pPr>
            <w:r>
              <w:rPr>
                <w:rFonts w:eastAsia="华文楷体"/>
                <w:color w:val="000000" w:themeColor="text1"/>
                <w:sz w:val="36"/>
                <w:szCs w:val="36"/>
                <w14:textFill>
                  <w14:solidFill>
                    <w14:schemeClr w14:val="tx1"/>
                  </w14:solidFill>
                </w14:textFill>
              </w:rPr>
              <w:t>张三</w:t>
            </w:r>
          </w:p>
        </w:tc>
      </w:tr>
      <w:tr>
        <w:tblPrEx>
          <w:tblCellMar>
            <w:top w:w="0" w:type="dxa"/>
            <w:left w:w="108" w:type="dxa"/>
            <w:bottom w:w="0" w:type="dxa"/>
            <w:right w:w="108" w:type="dxa"/>
          </w:tblCellMar>
        </w:tblPrEx>
        <w:trPr>
          <w:trHeight w:val="737" w:hRule="atLeast"/>
          <w:jc w:val="center"/>
        </w:trPr>
        <w:tc>
          <w:tcPr>
            <w:tcW w:w="1890" w:type="dxa"/>
            <w:vAlign w:val="center"/>
          </w:tcPr>
          <w:p>
            <w:pPr>
              <w:adjustRightInd w:val="0"/>
              <w:snapToGrid w:val="0"/>
              <w:spacing w:line="400" w:lineRule="atLeast"/>
              <w:jc w:val="center"/>
              <w:rPr>
                <w:rFonts w:hint="default" w:eastAsia="黑体"/>
                <w:color w:val="000000" w:themeColor="text1"/>
                <w:sz w:val="36"/>
                <w:szCs w:val="36"/>
                <w14:textFill>
                  <w14:solidFill>
                    <w14:schemeClr w14:val="tx1"/>
                  </w14:solidFill>
                </w14:textFill>
              </w:rPr>
            </w:pPr>
            <w:r>
              <w:rPr>
                <w:rFonts w:eastAsia="黑体"/>
                <w:color w:val="000000" w:themeColor="text1"/>
                <w:sz w:val="36"/>
                <w:szCs w:val="36"/>
                <w14:textFill>
                  <w14:solidFill>
                    <w14:schemeClr w14:val="tx1"/>
                  </w14:solidFill>
                </w14:textFill>
              </w:rPr>
              <w:t>考 籍 号：</w:t>
            </w:r>
          </w:p>
        </w:tc>
        <w:tc>
          <w:tcPr>
            <w:tcW w:w="5079" w:type="dxa"/>
            <w:tcBorders>
              <w:top w:val="single" w:color="auto" w:sz="4" w:space="0"/>
              <w:bottom w:val="single" w:color="auto" w:sz="4" w:space="0"/>
            </w:tcBorders>
            <w:vAlign w:val="center"/>
          </w:tcPr>
          <w:p>
            <w:pPr>
              <w:adjustRightInd w:val="0"/>
              <w:snapToGrid w:val="0"/>
              <w:spacing w:line="400" w:lineRule="atLeast"/>
              <w:jc w:val="center"/>
              <w:rPr>
                <w:rFonts w:hint="default" w:eastAsia="华文楷体"/>
                <w:color w:val="000000" w:themeColor="text1"/>
                <w:sz w:val="36"/>
                <w:szCs w:val="36"/>
                <w14:textFill>
                  <w14:solidFill>
                    <w14:schemeClr w14:val="tx1"/>
                  </w14:solidFill>
                </w14:textFill>
              </w:rPr>
            </w:pPr>
          </w:p>
        </w:tc>
      </w:tr>
      <w:tr>
        <w:tblPrEx>
          <w:tblCellMar>
            <w:top w:w="0" w:type="dxa"/>
            <w:left w:w="108" w:type="dxa"/>
            <w:bottom w:w="0" w:type="dxa"/>
            <w:right w:w="108" w:type="dxa"/>
          </w:tblCellMar>
        </w:tblPrEx>
        <w:trPr>
          <w:trHeight w:val="737" w:hRule="atLeast"/>
          <w:jc w:val="center"/>
        </w:trPr>
        <w:tc>
          <w:tcPr>
            <w:tcW w:w="1890" w:type="dxa"/>
            <w:vAlign w:val="center"/>
          </w:tcPr>
          <w:p>
            <w:pPr>
              <w:adjustRightInd w:val="0"/>
              <w:snapToGrid w:val="0"/>
              <w:spacing w:line="400" w:lineRule="atLeast"/>
              <w:jc w:val="center"/>
              <w:rPr>
                <w:rFonts w:hint="default" w:eastAsia="黑体"/>
                <w:color w:val="000000" w:themeColor="text1"/>
                <w:sz w:val="36"/>
                <w:szCs w:val="36"/>
                <w14:textFill>
                  <w14:solidFill>
                    <w14:schemeClr w14:val="tx1"/>
                  </w14:solidFill>
                </w14:textFill>
              </w:rPr>
            </w:pPr>
            <w:r>
              <w:rPr>
                <w:rFonts w:eastAsia="黑体"/>
                <w:color w:val="000000" w:themeColor="text1"/>
                <w:sz w:val="36"/>
                <w:szCs w:val="36"/>
                <w14:textFill>
                  <w14:solidFill>
                    <w14:schemeClr w14:val="tx1"/>
                  </w14:solidFill>
                </w14:textFill>
              </w:rPr>
              <w:t>指导教师：</w:t>
            </w:r>
          </w:p>
        </w:tc>
        <w:tc>
          <w:tcPr>
            <w:tcW w:w="5079" w:type="dxa"/>
            <w:tcBorders>
              <w:top w:val="single" w:color="auto" w:sz="4" w:space="0"/>
              <w:bottom w:val="single" w:color="auto" w:sz="4" w:space="0"/>
            </w:tcBorders>
            <w:vAlign w:val="center"/>
          </w:tcPr>
          <w:p>
            <w:pPr>
              <w:adjustRightInd w:val="0"/>
              <w:snapToGrid w:val="0"/>
              <w:spacing w:line="400" w:lineRule="atLeast"/>
              <w:jc w:val="center"/>
              <w:rPr>
                <w:rFonts w:hint="default" w:eastAsia="华文楷体"/>
                <w:color w:val="000000" w:themeColor="text1"/>
                <w:sz w:val="36"/>
                <w:szCs w:val="36"/>
                <w14:textFill>
                  <w14:solidFill>
                    <w14:schemeClr w14:val="tx1"/>
                  </w14:solidFill>
                </w14:textFill>
              </w:rPr>
            </w:pPr>
            <w:r>
              <w:rPr>
                <w:rFonts w:eastAsia="华文楷体"/>
                <w:color w:val="000000" w:themeColor="text1"/>
                <w:sz w:val="36"/>
                <w:szCs w:val="36"/>
                <w14:textFill>
                  <w14:solidFill>
                    <w14:schemeClr w14:val="tx1"/>
                  </w14:solidFill>
                </w14:textFill>
              </w:rPr>
              <w:t>李四</w:t>
            </w:r>
          </w:p>
        </w:tc>
      </w:tr>
      <w:tr>
        <w:tblPrEx>
          <w:tblCellMar>
            <w:top w:w="0" w:type="dxa"/>
            <w:left w:w="108" w:type="dxa"/>
            <w:bottom w:w="0" w:type="dxa"/>
            <w:right w:w="108" w:type="dxa"/>
          </w:tblCellMar>
        </w:tblPrEx>
        <w:trPr>
          <w:trHeight w:val="737" w:hRule="atLeast"/>
          <w:jc w:val="center"/>
        </w:trPr>
        <w:tc>
          <w:tcPr>
            <w:tcW w:w="1890" w:type="dxa"/>
            <w:vAlign w:val="center"/>
          </w:tcPr>
          <w:p>
            <w:pPr>
              <w:adjustRightInd w:val="0"/>
              <w:snapToGrid w:val="0"/>
              <w:spacing w:line="400" w:lineRule="atLeast"/>
              <w:jc w:val="center"/>
              <w:rPr>
                <w:rFonts w:hint="default" w:eastAsia="黑体"/>
                <w:color w:val="000000" w:themeColor="text1"/>
                <w:sz w:val="36"/>
                <w:szCs w:val="36"/>
                <w14:textFill>
                  <w14:solidFill>
                    <w14:schemeClr w14:val="tx1"/>
                  </w14:solidFill>
                </w14:textFill>
              </w:rPr>
            </w:pPr>
            <w:r>
              <w:rPr>
                <w:rFonts w:eastAsia="黑体"/>
                <w:color w:val="000000" w:themeColor="text1"/>
                <w:sz w:val="36"/>
                <w:szCs w:val="36"/>
                <w14:textFill>
                  <w14:solidFill>
                    <w14:schemeClr w14:val="tx1"/>
                  </w14:solidFill>
                </w14:textFill>
              </w:rPr>
              <w:t>专    业：</w:t>
            </w:r>
          </w:p>
        </w:tc>
        <w:tc>
          <w:tcPr>
            <w:tcW w:w="5079" w:type="dxa"/>
            <w:tcBorders>
              <w:top w:val="single" w:color="auto" w:sz="4" w:space="0"/>
              <w:bottom w:val="single" w:color="auto" w:sz="4" w:space="0"/>
            </w:tcBorders>
            <w:vAlign w:val="center"/>
          </w:tcPr>
          <w:p>
            <w:pPr>
              <w:adjustRightInd w:val="0"/>
              <w:snapToGrid w:val="0"/>
              <w:spacing w:line="400" w:lineRule="atLeast"/>
              <w:jc w:val="center"/>
              <w:rPr>
                <w:rFonts w:hint="default" w:eastAsia="华文楷体"/>
                <w:color w:val="000000" w:themeColor="text1"/>
                <w:sz w:val="36"/>
                <w:szCs w:val="36"/>
                <w14:textFill>
                  <w14:solidFill>
                    <w14:schemeClr w14:val="tx1"/>
                  </w14:solidFill>
                </w14:textFill>
              </w:rPr>
            </w:pPr>
            <w:r>
              <w:rPr>
                <w:rFonts w:eastAsia="华文楷体"/>
                <w:color w:val="000000" w:themeColor="text1"/>
                <w:sz w:val="36"/>
                <w:szCs w:val="36"/>
                <w14:textFill>
                  <w14:solidFill>
                    <w14:schemeClr w14:val="tx1"/>
                  </w14:solidFill>
                </w14:textFill>
              </w:rPr>
              <w:t>小学教育</w:t>
            </w:r>
          </w:p>
        </w:tc>
      </w:tr>
      <w:tr>
        <w:tblPrEx>
          <w:tblCellMar>
            <w:top w:w="0" w:type="dxa"/>
            <w:left w:w="108" w:type="dxa"/>
            <w:bottom w:w="0" w:type="dxa"/>
            <w:right w:w="108" w:type="dxa"/>
          </w:tblCellMar>
        </w:tblPrEx>
        <w:trPr>
          <w:trHeight w:val="737" w:hRule="atLeast"/>
          <w:jc w:val="center"/>
        </w:trPr>
        <w:tc>
          <w:tcPr>
            <w:tcW w:w="1890" w:type="dxa"/>
            <w:vAlign w:val="center"/>
          </w:tcPr>
          <w:p>
            <w:pPr>
              <w:adjustRightInd w:val="0"/>
              <w:snapToGrid w:val="0"/>
              <w:spacing w:line="400" w:lineRule="atLeast"/>
              <w:jc w:val="center"/>
              <w:rPr>
                <w:rFonts w:hint="default" w:eastAsia="黑体"/>
                <w:color w:val="000000" w:themeColor="text1"/>
                <w:sz w:val="36"/>
                <w:szCs w:val="36"/>
                <w14:textFill>
                  <w14:solidFill>
                    <w14:schemeClr w14:val="tx1"/>
                  </w14:solidFill>
                </w14:textFill>
              </w:rPr>
            </w:pPr>
            <w:r>
              <w:rPr>
                <w:rFonts w:eastAsia="黑体"/>
                <w:color w:val="000000" w:themeColor="text1"/>
                <w:sz w:val="36"/>
                <w:szCs w:val="36"/>
                <w14:textFill>
                  <w14:solidFill>
                    <w14:schemeClr w14:val="tx1"/>
                  </w14:solidFill>
                </w14:textFill>
              </w:rPr>
              <w:t>联系电话：</w:t>
            </w:r>
          </w:p>
        </w:tc>
        <w:tc>
          <w:tcPr>
            <w:tcW w:w="5079" w:type="dxa"/>
            <w:tcBorders>
              <w:top w:val="single" w:color="auto" w:sz="4" w:space="0"/>
              <w:bottom w:val="single" w:color="auto" w:sz="4" w:space="0"/>
            </w:tcBorders>
            <w:vAlign w:val="center"/>
          </w:tcPr>
          <w:p>
            <w:pPr>
              <w:adjustRightInd w:val="0"/>
              <w:snapToGrid w:val="0"/>
              <w:spacing w:line="400" w:lineRule="atLeast"/>
              <w:jc w:val="center"/>
              <w:rPr>
                <w:rFonts w:hint="default" w:eastAsia="华文楷体"/>
                <w:color w:val="000000" w:themeColor="text1"/>
                <w:sz w:val="36"/>
                <w:szCs w:val="36"/>
                <w14:textFill>
                  <w14:solidFill>
                    <w14:schemeClr w14:val="tx1"/>
                  </w14:solidFill>
                </w14:textFill>
              </w:rPr>
            </w:pPr>
          </w:p>
        </w:tc>
      </w:tr>
      <w:tr>
        <w:tblPrEx>
          <w:tblCellMar>
            <w:top w:w="0" w:type="dxa"/>
            <w:left w:w="108" w:type="dxa"/>
            <w:bottom w:w="0" w:type="dxa"/>
            <w:right w:w="108" w:type="dxa"/>
          </w:tblCellMar>
        </w:tblPrEx>
        <w:trPr>
          <w:trHeight w:val="737" w:hRule="atLeast"/>
          <w:jc w:val="center"/>
        </w:trPr>
        <w:tc>
          <w:tcPr>
            <w:tcW w:w="1890" w:type="dxa"/>
            <w:vAlign w:val="center"/>
          </w:tcPr>
          <w:p>
            <w:pPr>
              <w:adjustRightInd w:val="0"/>
              <w:snapToGrid w:val="0"/>
              <w:spacing w:line="400" w:lineRule="atLeast"/>
              <w:jc w:val="center"/>
              <w:rPr>
                <w:rFonts w:hint="default" w:eastAsia="黑体"/>
                <w:color w:val="000000" w:themeColor="text1"/>
                <w:sz w:val="36"/>
                <w:szCs w:val="36"/>
                <w14:textFill>
                  <w14:solidFill>
                    <w14:schemeClr w14:val="tx1"/>
                  </w14:solidFill>
                </w14:textFill>
              </w:rPr>
            </w:pPr>
            <w:r>
              <w:rPr>
                <w:rFonts w:eastAsia="黑体"/>
                <w:color w:val="000000" w:themeColor="text1"/>
                <w:sz w:val="36"/>
                <w:szCs w:val="36"/>
                <w14:textFill>
                  <w14:solidFill>
                    <w14:schemeClr w14:val="tx1"/>
                  </w14:solidFill>
                </w14:textFill>
              </w:rPr>
              <w:t>Q</w:t>
            </w:r>
            <w:r>
              <w:rPr>
                <w:rFonts w:hint="default" w:eastAsia="黑体"/>
                <w:color w:val="000000" w:themeColor="text1"/>
                <w:sz w:val="36"/>
                <w:szCs w:val="36"/>
                <w14:textFill>
                  <w14:solidFill>
                    <w14:schemeClr w14:val="tx1"/>
                  </w14:solidFill>
                </w14:textFill>
              </w:rPr>
              <w:t>Q</w:t>
            </w:r>
            <w:r>
              <w:rPr>
                <w:rFonts w:eastAsia="黑体"/>
                <w:color w:val="000000" w:themeColor="text1"/>
                <w:sz w:val="36"/>
                <w:szCs w:val="36"/>
                <w14:textFill>
                  <w14:solidFill>
                    <w14:schemeClr w14:val="tx1"/>
                  </w14:solidFill>
                </w14:textFill>
              </w:rPr>
              <w:t>号 码：</w:t>
            </w:r>
          </w:p>
        </w:tc>
        <w:tc>
          <w:tcPr>
            <w:tcW w:w="5079" w:type="dxa"/>
            <w:tcBorders>
              <w:top w:val="single" w:color="auto" w:sz="4" w:space="0"/>
              <w:bottom w:val="single" w:color="auto" w:sz="4" w:space="0"/>
            </w:tcBorders>
            <w:vAlign w:val="center"/>
          </w:tcPr>
          <w:p>
            <w:pPr>
              <w:adjustRightInd w:val="0"/>
              <w:snapToGrid w:val="0"/>
              <w:spacing w:line="400" w:lineRule="atLeast"/>
              <w:jc w:val="center"/>
              <w:rPr>
                <w:rFonts w:hint="default" w:eastAsia="华文楷体"/>
                <w:color w:val="000000" w:themeColor="text1"/>
                <w:sz w:val="36"/>
                <w:szCs w:val="36"/>
                <w14:textFill>
                  <w14:solidFill>
                    <w14:schemeClr w14:val="tx1"/>
                  </w14:solidFill>
                </w14:textFill>
              </w:rPr>
            </w:pPr>
          </w:p>
        </w:tc>
      </w:tr>
    </w:tbl>
    <w:p>
      <w:pPr>
        <w:rPr>
          <w:rFonts w:hint="default" w:eastAsia="黑体"/>
          <w:b/>
          <w:color w:val="000000" w:themeColor="text1"/>
          <w:sz w:val="36"/>
          <w:szCs w:val="36"/>
          <w14:textFill>
            <w14:solidFill>
              <w14:schemeClr w14:val="tx1"/>
            </w14:solidFill>
          </w14:textFill>
        </w:rPr>
      </w:pPr>
    </w:p>
    <w:p>
      <w:pPr>
        <w:rPr>
          <w:rFonts w:hint="default" w:eastAsia="黑体"/>
          <w:b/>
          <w:color w:val="000000" w:themeColor="text1"/>
          <w:sz w:val="36"/>
          <w:szCs w:val="36"/>
          <w14:textFill>
            <w14:solidFill>
              <w14:schemeClr w14:val="tx1"/>
            </w14:solidFill>
          </w14:textFill>
        </w:rPr>
      </w:pPr>
    </w:p>
    <w:p>
      <w:pPr>
        <w:jc w:val="center"/>
        <w:rPr>
          <w:rFonts w:hint="default" w:eastAsia="黑体"/>
          <w:b/>
          <w:color w:val="000000" w:themeColor="text1"/>
          <w:sz w:val="36"/>
          <w:szCs w:val="36"/>
          <w14:textFill>
            <w14:solidFill>
              <w14:schemeClr w14:val="tx1"/>
            </w14:solidFill>
          </w14:textFill>
        </w:rPr>
      </w:pPr>
      <w:r>
        <w:rPr>
          <w:rFonts w:eastAsia="黑体"/>
          <w:color w:val="000000" w:themeColor="text1"/>
          <w:spacing w:val="-14"/>
          <w:sz w:val="36"/>
          <w14:textFill>
            <w14:solidFill>
              <w14:schemeClr w14:val="tx1"/>
            </w14:solidFill>
          </w14:textFill>
        </w:rPr>
        <w:t>二〇二X 年 X 月</w:t>
      </w:r>
      <w:r>
        <w:rPr>
          <w:rFonts w:hint="default" w:eastAsia="黑体"/>
          <w:b/>
          <w:color w:val="000000" w:themeColor="text1"/>
          <w:sz w:val="36"/>
          <w:szCs w:val="36"/>
          <w14:textFill>
            <w14:solidFill>
              <w14:schemeClr w14:val="tx1"/>
            </w14:solidFill>
          </w14:textFill>
        </w:rPr>
        <w:br w:type="page"/>
      </w:r>
    </w:p>
    <w:p>
      <w:pPr>
        <w:spacing w:before="93" w:beforeLines="30" w:line="470" w:lineRule="exact"/>
        <w:jc w:val="center"/>
        <w:rPr>
          <w:rFonts w:hint="default" w:eastAsia="黑体"/>
          <w:color w:val="000000" w:themeColor="text1"/>
          <w:spacing w:val="-14"/>
          <w:sz w:val="36"/>
          <w14:textFill>
            <w14:solidFill>
              <w14:schemeClr w14:val="tx1"/>
            </w14:solidFill>
          </w14:textFill>
        </w:rPr>
      </w:pPr>
      <w:r>
        <w:rPr>
          <w:rFonts w:eastAsia="黑体"/>
          <w:color w:val="000000" w:themeColor="text1"/>
          <w:spacing w:val="-14"/>
          <w:sz w:val="36"/>
          <w14:textFill>
            <w14:solidFill>
              <w14:schemeClr w14:val="tx1"/>
            </w14:solidFill>
          </w14:textFill>
        </w:rPr>
        <w:t>原创性声明及使用授权声明</w:t>
      </w:r>
    </w:p>
    <w:p>
      <w:pPr>
        <w:spacing w:before="93" w:beforeLines="30" w:line="470" w:lineRule="exact"/>
        <w:jc w:val="center"/>
        <w:rPr>
          <w:rFonts w:hint="default" w:eastAsia="黑体"/>
          <w:color w:val="000000" w:themeColor="text1"/>
          <w:spacing w:val="-14"/>
          <w:sz w:val="36"/>
          <w14:textFill>
            <w14:solidFill>
              <w14:schemeClr w14:val="tx1"/>
            </w14:solidFill>
          </w14:textFill>
        </w:rPr>
      </w:pPr>
    </w:p>
    <w:p>
      <w:pPr>
        <w:pStyle w:val="7"/>
        <w:spacing w:before="93" w:line="360" w:lineRule="auto"/>
        <w:ind w:firstLine="562"/>
        <w:rPr>
          <w:rFonts w:hint="default" w:eastAsia="仿宋_GB2312"/>
          <w:b/>
          <w:color w:val="000000" w:themeColor="text1"/>
          <w:spacing w:val="0"/>
          <w:sz w:val="28"/>
          <w14:textFill>
            <w14:solidFill>
              <w14:schemeClr w14:val="tx1"/>
            </w14:solidFill>
          </w14:textFill>
        </w:rPr>
      </w:pPr>
      <w:r>
        <w:rPr>
          <w:rFonts w:eastAsia="仿宋_GB2312"/>
          <w:b/>
          <w:color w:val="000000" w:themeColor="text1"/>
          <w:spacing w:val="0"/>
          <w:sz w:val="28"/>
          <w14:textFill>
            <w14:solidFill>
              <w14:schemeClr w14:val="tx1"/>
            </w14:solidFill>
          </w14:textFill>
        </w:rPr>
        <w:t>本人郑重声明：</w:t>
      </w:r>
    </w:p>
    <w:p>
      <w:pPr>
        <w:pStyle w:val="7"/>
        <w:spacing w:before="93" w:line="360" w:lineRule="auto"/>
        <w:ind w:firstLine="560"/>
        <w:rPr>
          <w:rFonts w:hint="default" w:eastAsia="仿宋_GB2312"/>
          <w:color w:val="000000" w:themeColor="text1"/>
          <w:spacing w:val="0"/>
          <w:sz w:val="28"/>
          <w14:textFill>
            <w14:solidFill>
              <w14:schemeClr w14:val="tx1"/>
            </w14:solidFill>
          </w14:textFill>
        </w:rPr>
      </w:pPr>
      <w:r>
        <w:rPr>
          <w:rFonts w:eastAsia="仿宋_GB2312"/>
          <w:color w:val="000000" w:themeColor="text1"/>
          <w:spacing w:val="0"/>
          <w:sz w:val="28"/>
          <w14:textFill>
            <w14:solidFill>
              <w14:schemeClr w14:val="tx1"/>
            </w14:solidFill>
          </w14:textFill>
        </w:rPr>
        <w:t>所呈交的毕业论文，是本人在指导教师的指导下，独立进行研究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pPr>
        <w:pStyle w:val="7"/>
        <w:spacing w:before="93" w:line="360" w:lineRule="auto"/>
        <w:ind w:firstLine="560"/>
        <w:rPr>
          <w:rFonts w:hint="default" w:eastAsia="仿宋_GB2312"/>
          <w:color w:val="000000" w:themeColor="text1"/>
          <w:spacing w:val="0"/>
          <w:sz w:val="28"/>
          <w14:textFill>
            <w14:solidFill>
              <w14:schemeClr w14:val="tx1"/>
            </w14:solidFill>
          </w14:textFill>
        </w:rPr>
      </w:pPr>
      <w:r>
        <w:rPr>
          <w:rFonts w:eastAsia="仿宋_GB2312"/>
          <w:color w:val="000000" w:themeColor="text1"/>
          <w:spacing w:val="0"/>
          <w:sz w:val="28"/>
          <w14:textFill>
            <w14:solidFill>
              <w14:schemeClr w14:val="tx1"/>
            </w14:solidFill>
          </w14:textFill>
        </w:rPr>
        <w:t>本人完全了解国家、学校、学院关于学术不端行为处理的有关规定，如在论文写作、答辩过程中或以后发现本论文存在学术不端，一切后果（包括终止当前批次论文写作、毕业论文成绩不及格、不能按时获得毕业证书、取消学位申请资格、开除学籍等）均由本人承担。</w:t>
      </w:r>
    </w:p>
    <w:p>
      <w:pPr>
        <w:pStyle w:val="7"/>
        <w:spacing w:before="93" w:line="360" w:lineRule="auto"/>
        <w:ind w:firstLine="560"/>
        <w:rPr>
          <w:rFonts w:hint="default" w:eastAsia="仿宋_GB2312"/>
          <w:color w:val="000000" w:themeColor="text1"/>
          <w:spacing w:val="0"/>
          <w:sz w:val="28"/>
          <w14:textFill>
            <w14:solidFill>
              <w14:schemeClr w14:val="tx1"/>
            </w14:solidFill>
          </w14:textFill>
        </w:rPr>
      </w:pPr>
      <w:r>
        <w:rPr>
          <w:rFonts w:eastAsia="仿宋_GB2312"/>
          <w:color w:val="000000" w:themeColor="text1"/>
          <w:spacing w:val="0"/>
          <w:sz w:val="28"/>
          <w14:textFill>
            <w14:solidFill>
              <w14:schemeClr w14:val="tx1"/>
            </w14:solidFill>
          </w14:textFill>
        </w:rPr>
        <w:t>本人同意学校保留或向国家有关部门或机构送交论文的印刷件和电子版，允许论文被查阅和借阅；本人授权湖南师范大学可以将本论文的全部或部分内容编入有关数据库进行检索，可以采用影印、缩印或其他复制手段保存和汇编本论文。</w:t>
      </w:r>
    </w:p>
    <w:p>
      <w:pPr>
        <w:pStyle w:val="7"/>
        <w:spacing w:before="93" w:line="360" w:lineRule="auto"/>
        <w:ind w:firstLine="560"/>
        <w:rPr>
          <w:rFonts w:hint="default" w:eastAsia="仿宋_GB2312"/>
          <w:color w:val="000000" w:themeColor="text1"/>
          <w:sz w:val="28"/>
          <w14:textFill>
            <w14:solidFill>
              <w14:schemeClr w14:val="tx1"/>
            </w14:solidFill>
          </w14:textFill>
        </w:rPr>
      </w:pPr>
      <w:r>
        <w:rPr>
          <w:rFonts w:eastAsia="仿宋_GB2312"/>
          <w:color w:val="000000" w:themeColor="text1"/>
          <w:spacing w:val="0"/>
          <w:sz w:val="28"/>
          <w14:textFill>
            <w14:solidFill>
              <w14:schemeClr w14:val="tx1"/>
            </w14:solidFill>
          </w14:textFill>
        </w:rPr>
        <w:t>（保密论文在解密后应遵守此使用授权规定）</w:t>
      </w:r>
      <w:r>
        <w:rPr>
          <w:rFonts w:eastAsia="仿宋_GB2312"/>
          <w:color w:val="000000" w:themeColor="text1"/>
          <w:sz w:val="28"/>
          <w14:textFill>
            <w14:solidFill>
              <w14:schemeClr w14:val="tx1"/>
            </w14:solidFill>
          </w14:textFill>
        </w:rPr>
        <w:t>。</w:t>
      </w:r>
    </w:p>
    <w:p>
      <w:pPr>
        <w:pStyle w:val="7"/>
        <w:spacing w:before="93" w:line="360" w:lineRule="auto"/>
        <w:ind w:firstLine="560"/>
        <w:rPr>
          <w:rFonts w:hint="default" w:eastAsia="仿宋_GB2312"/>
          <w:color w:val="000000" w:themeColor="text1"/>
          <w:sz w:val="28"/>
          <w14:textFill>
            <w14:solidFill>
              <w14:schemeClr w14:val="tx1"/>
            </w14:solidFill>
          </w14:textFill>
        </w:rPr>
      </w:pPr>
      <w:r>
        <w:rPr>
          <w:rFonts w:hint="default" w:eastAsia="仿宋_GB2312"/>
          <w:color w:val="000000" w:themeColor="text1"/>
          <w:sz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5080635</wp:posOffset>
                </wp:positionH>
                <wp:positionV relativeFrom="paragraph">
                  <wp:posOffset>8528050</wp:posOffset>
                </wp:positionV>
                <wp:extent cx="1200150" cy="521970"/>
                <wp:effectExtent l="581025" t="9525" r="9525" b="154305"/>
                <wp:wrapNone/>
                <wp:docPr id="14" name="圆角矩形标注 14"/>
                <wp:cNvGraphicFramePr/>
                <a:graphic xmlns:a="http://schemas.openxmlformats.org/drawingml/2006/main">
                  <a:graphicData uri="http://schemas.microsoft.com/office/word/2010/wordprocessingShape">
                    <wps:wsp>
                      <wps:cNvSpPr>
                        <a:spLocks noChangeArrowheads="1"/>
                      </wps:cNvSpPr>
                      <wps:spPr bwMode="auto">
                        <a:xfrm>
                          <a:off x="0" y="0"/>
                          <a:ext cx="1200150" cy="521970"/>
                        </a:xfrm>
                        <a:prstGeom prst="wedgeRoundRectCallout">
                          <a:avLst>
                            <a:gd name="adj1" fmla="val -93653"/>
                            <a:gd name="adj2" fmla="val 73356"/>
                            <a:gd name="adj3" fmla="val 16667"/>
                          </a:avLst>
                        </a:prstGeom>
                        <a:solidFill>
                          <a:srgbClr val="FFFFFF"/>
                        </a:solidFill>
                        <a:ln w="9525">
                          <a:solidFill>
                            <a:srgbClr val="FF0000"/>
                          </a:solidFill>
                          <a:miter lim="800000"/>
                        </a:ln>
                      </wps:spPr>
                      <wps:txbx>
                        <w:txbxContent>
                          <w:p>
                            <w:pPr>
                              <w:rPr>
                                <w:rFonts w:hint="default"/>
                                <w:color w:val="FF0000"/>
                                <w:sz w:val="18"/>
                                <w:szCs w:val="18"/>
                              </w:rPr>
                            </w:pPr>
                            <w:r>
                              <w:rPr>
                                <w:color w:val="FF0000"/>
                                <w:sz w:val="18"/>
                                <w:szCs w:val="18"/>
                              </w:rPr>
                              <w:t>完成日期，小二号黑体字，居中。</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400.05pt;margin-top:671.5pt;height:41.1pt;width:94.5pt;z-index:251659264;mso-width-relative:page;mso-height-relative:page;" fillcolor="#FFFFFF" filled="t" stroked="t" coordsize="21600,21600" o:gfxdata="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NZSmHLZAAAADQEAAA8A&#10;AAAAAAAAAQAgAAAAIgAAAGRycy9kb3ducmV2LnhtbFBLAQIUABQAAAAIAIdO4kDtogIjiAIAAA8F&#10;AAAOAAAAAAAAAAEAIAAAACgBAABkcnMvZTJvRG9jLnhtbFBLBQYAAAAABgAGAFkBAAAiBgAAAAA=&#10;" adj="-9429,26645,14400">
                <v:fill on="t" focussize="0,0"/>
                <v:stroke color="#FF0000" miterlimit="8" joinstyle="miter"/>
                <v:imagedata o:title=""/>
                <o:lock v:ext="edit" aspectratio="f"/>
                <v:textbox>
                  <w:txbxContent>
                    <w:p>
                      <w:pPr>
                        <w:rPr>
                          <w:rFonts w:hint="default"/>
                          <w:color w:val="FF0000"/>
                          <w:sz w:val="18"/>
                          <w:szCs w:val="18"/>
                        </w:rPr>
                      </w:pPr>
                      <w:r>
                        <w:rPr>
                          <w:color w:val="FF0000"/>
                          <w:sz w:val="18"/>
                          <w:szCs w:val="18"/>
                        </w:rPr>
                        <w:t>完成日期，小二号黑体字，居中。</w:t>
                      </w:r>
                    </w:p>
                  </w:txbxContent>
                </v:textbox>
              </v:shape>
            </w:pict>
          </mc:Fallback>
        </mc:AlternateContent>
      </w:r>
    </w:p>
    <w:p>
      <w:pPr>
        <w:pStyle w:val="7"/>
        <w:spacing w:before="93" w:line="360" w:lineRule="auto"/>
        <w:ind w:firstLine="504"/>
        <w:rPr>
          <w:rFonts w:hint="default"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 xml:space="preserve">                          本科毕业论文作者签名：</w:t>
      </w:r>
    </w:p>
    <w:p>
      <w:pPr>
        <w:spacing w:before="93" w:beforeLines="30" w:line="470" w:lineRule="exact"/>
        <w:jc w:val="center"/>
        <w:rPr>
          <w:rFonts w:hint="default" w:eastAsia="黑体"/>
          <w:color w:val="000000" w:themeColor="text1"/>
          <w:spacing w:val="-14"/>
          <w:sz w:val="32"/>
          <w14:textFill>
            <w14:solidFill>
              <w14:schemeClr w14:val="tx1"/>
            </w14:solidFill>
          </w14:textFill>
        </w:rPr>
      </w:pPr>
      <w:r>
        <w:rPr>
          <w:rFonts w:eastAsia="仿宋_GB2312"/>
          <w:color w:val="000000" w:themeColor="text1"/>
          <w:spacing w:val="-14"/>
          <w:sz w:val="28"/>
          <w14:textFill>
            <w14:solidFill>
              <w14:schemeClr w14:val="tx1"/>
            </w14:solidFill>
          </w14:textFill>
        </w:rPr>
        <w:t xml:space="preserve">                                    </w:t>
      </w:r>
      <w:r>
        <w:rPr>
          <w:rFonts w:eastAsia="仿宋_GB2312"/>
          <w:color w:val="000000" w:themeColor="text1"/>
          <w:spacing w:val="-14"/>
          <w:sz w:val="28"/>
          <w:szCs w:val="22"/>
          <w14:textFill>
            <w14:solidFill>
              <w14:schemeClr w14:val="tx1"/>
            </w14:solidFill>
          </w14:textFill>
        </w:rPr>
        <w:t xml:space="preserve">     二〇二X</w:t>
      </w:r>
      <w:r>
        <w:rPr>
          <w:rFonts w:eastAsia="仿宋_GB2312"/>
          <w:color w:val="000000" w:themeColor="text1"/>
          <w:spacing w:val="-14"/>
          <w:sz w:val="28"/>
          <w14:textFill>
            <w14:solidFill>
              <w14:schemeClr w14:val="tx1"/>
            </w14:solidFill>
          </w14:textFill>
        </w:rPr>
        <w:t>年 X 月 X 日</w:t>
      </w:r>
    </w:p>
    <w:p>
      <w:pPr>
        <w:spacing w:before="93" w:beforeLines="30" w:line="470" w:lineRule="exact"/>
        <w:jc w:val="center"/>
        <w:rPr>
          <w:rFonts w:hint="default" w:eastAsia="黑体"/>
          <w:color w:val="000000" w:themeColor="text1"/>
          <w:spacing w:val="-14"/>
          <w:sz w:val="32"/>
          <w14:textFill>
            <w14:solidFill>
              <w14:schemeClr w14:val="tx1"/>
            </w14:solidFill>
          </w14:textFill>
        </w:rPr>
      </w:pPr>
    </w:p>
    <w:p>
      <w:pPr>
        <w:spacing w:before="93" w:beforeLines="30" w:line="470" w:lineRule="exact"/>
        <w:rPr>
          <w:rFonts w:hint="default" w:eastAsia="黑体"/>
          <w:color w:val="000000" w:themeColor="text1"/>
          <w:sz w:val="32"/>
          <w14:textFill>
            <w14:solidFill>
              <w14:schemeClr w14:val="tx1"/>
            </w14:solidFill>
          </w14:textFill>
        </w:rPr>
        <w:sectPr>
          <w:pgSz w:w="11906" w:h="16838"/>
          <w:pgMar w:top="1440" w:right="1797" w:bottom="1440" w:left="1797" w:header="851" w:footer="992" w:gutter="0"/>
          <w:cols w:space="0" w:num="1"/>
          <w:docGrid w:type="lines" w:linePitch="312" w:charSpace="0"/>
        </w:sectPr>
      </w:pPr>
    </w:p>
    <w:p>
      <w:pPr>
        <w:spacing w:before="312" w:beforeLines="100" w:after="312" w:afterLines="100" w:line="470" w:lineRule="exact"/>
        <w:jc w:val="center"/>
        <w:rPr>
          <w:rFonts w:hint="default" w:eastAsia="黑体"/>
          <w:color w:val="000000" w:themeColor="text1"/>
          <w:sz w:val="32"/>
          <w14:textFill>
            <w14:solidFill>
              <w14:schemeClr w14:val="tx1"/>
            </w14:solidFill>
          </w14:textFill>
        </w:rPr>
      </w:pPr>
      <w:r>
        <w:rPr>
          <w:rFonts w:eastAsia="黑体"/>
          <w:color w:val="000000" w:themeColor="text1"/>
          <w:sz w:val="32"/>
          <w:szCs w:val="32"/>
          <w14:textFill>
            <w14:solidFill>
              <w14:schemeClr w14:val="tx1"/>
            </w14:solidFill>
          </w14:textFill>
        </w:rPr>
        <w:t>目录</w:t>
      </w:r>
    </w:p>
    <w:sdt>
      <w:sdtPr>
        <w:rPr>
          <w:color w:val="000000" w:themeColor="text1"/>
          <w:lang w:val="zh-CN"/>
          <w14:textFill>
            <w14:solidFill>
              <w14:schemeClr w14:val="tx1"/>
            </w14:solidFill>
          </w14:textFill>
        </w:rPr>
        <w:id w:val="-619067602"/>
        <w:docPartObj>
          <w:docPartGallery w:val="Table of Contents"/>
          <w:docPartUnique/>
        </w:docPartObj>
      </w:sdtPr>
      <w:sdtEndPr>
        <w:rPr>
          <w:b/>
          <w:bCs/>
          <w:color w:val="000000" w:themeColor="text1"/>
          <w:lang w:val="zh-CN"/>
          <w14:textFill>
            <w14:solidFill>
              <w14:schemeClr w14:val="tx1"/>
            </w14:solidFill>
          </w14:textFill>
        </w:rPr>
      </w:sdtEndPr>
      <w:sdtContent>
        <w:p>
          <w:pPr>
            <w:pStyle w:val="11"/>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"_Toc155883542" </w:instrText>
          </w:r>
          <w:r>
            <w:fldChar w:fldCharType="separate"/>
          </w:r>
          <w:r>
            <w:rPr>
              <w:rStyle w:val="17"/>
              <w:color w:val="000000" w:themeColor="text1"/>
              <w14:textFill>
                <w14:solidFill>
                  <w14:schemeClr w14:val="tx1"/>
                </w14:solidFill>
              </w14:textFill>
            </w:rPr>
            <w:t>摘要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"_Toc155883543" </w:instrText>
          </w:r>
          <w:r>
            <w:fldChar w:fldCharType="separate"/>
          </w:r>
          <w:r>
            <w:rPr>
              <w:rStyle w:val="17"/>
              <w:color w:val="000000" w:themeColor="text1"/>
              <w14:textFill>
                <w14:solidFill>
                  <w14:schemeClr w14:val="tx1"/>
                </w14:solidFill>
              </w14:textFill>
            </w:rPr>
            <w:t>第一章 引言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"_Toc155883544" </w:instrText>
          </w:r>
          <w:r>
            <w:fldChar w:fldCharType="separate"/>
          </w:r>
          <w:r>
            <w:rPr>
              <w:rStyle w:val="17"/>
              <w:color w:val="000000" w:themeColor="text1"/>
              <w:lang w:val="zh-CN"/>
              <w14:textFill>
                <w14:solidFill>
                  <w14:schemeClr w14:val="tx1"/>
                </w14:solidFill>
              </w14:textFill>
            </w:rPr>
            <w:t xml:space="preserve">1.1 </w:t>
          </w:r>
          <w:r>
            <w:rPr>
              <w:rStyle w:val="17"/>
              <w:rFonts w:cs="仿宋"/>
              <w:color w:val="000000" w:themeColor="text1"/>
              <w14:textFill>
                <w14:solidFill>
                  <w14:schemeClr w14:val="tx1"/>
                </w14:solidFill>
              </w14:textFill>
            </w:rPr>
            <w:t>问题的提出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"_Toc155883545" </w:instrText>
          </w:r>
          <w:r>
            <w:fldChar w:fldCharType="separate"/>
          </w:r>
          <w:r>
            <w:rPr>
              <w:rStyle w:val="17"/>
              <w:b/>
              <w:color w:val="000000" w:themeColor="text1"/>
              <w:kern w:val="0"/>
              <w14:textFill>
                <w14:solidFill>
                  <w14:schemeClr w14:val="tx1"/>
                </w14:solidFill>
              </w14:textFill>
            </w:rPr>
            <w:t xml:space="preserve">1.2 </w:t>
          </w:r>
          <w:r>
            <w:rPr>
              <w:rStyle w:val="17"/>
              <w:rFonts w:cs="仿宋"/>
              <w:b/>
              <w:color w:val="000000" w:themeColor="text1"/>
              <w14:textFill>
                <w14:solidFill>
                  <w14:schemeClr w14:val="tx1"/>
                </w14:solidFill>
              </w14:textFill>
            </w:rPr>
            <w:t>研究意义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"_Toc155883546" </w:instrText>
          </w:r>
          <w:r>
            <w:fldChar w:fldCharType="separate"/>
          </w:r>
          <w:r>
            <w:rPr>
              <w:rStyle w:val="17"/>
              <w:b/>
              <w:color w:val="000000" w:themeColor="text1"/>
              <w:kern w:val="0"/>
              <w14:textFill>
                <w14:solidFill>
                  <w14:schemeClr w14:val="tx1"/>
                </w14:solidFill>
              </w14:textFill>
            </w:rPr>
            <w:t xml:space="preserve">1.3 </w:t>
          </w:r>
          <w:r>
            <w:rPr>
              <w:rStyle w:val="17"/>
              <w:rFonts w:cs="仿宋"/>
              <w:b/>
              <w:color w:val="000000" w:themeColor="text1"/>
              <w14:textFill>
                <w14:solidFill>
                  <w14:schemeClr w14:val="tx1"/>
                </w14:solidFill>
              </w14:textFill>
            </w:rPr>
            <w:t>文献综述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"_Toc155883547" </w:instrText>
          </w:r>
          <w:r>
            <w:fldChar w:fldCharType="separate"/>
          </w:r>
          <w:r>
            <w:rPr>
              <w:rStyle w:val="17"/>
              <w:b/>
              <w:color w:val="000000" w:themeColor="text1"/>
              <w:kern w:val="0"/>
              <w14:textFill>
                <w14:solidFill>
                  <w14:schemeClr w14:val="tx1"/>
                </w14:solidFill>
              </w14:textFill>
            </w:rPr>
            <w:t xml:space="preserve">1.3.1 </w:t>
          </w:r>
          <w:r>
            <w:rPr>
              <w:rStyle w:val="17"/>
              <w:rFonts w:cs="仿宋"/>
              <w:b/>
              <w:color w:val="000000" w:themeColor="text1"/>
              <w14:textFill>
                <w14:solidFill>
                  <w14:schemeClr w14:val="tx1"/>
                </w14:solidFill>
              </w14:textFill>
            </w:rPr>
            <w:t>国内外研究现状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"_Toc155883548" </w:instrText>
          </w:r>
          <w:r>
            <w:fldChar w:fldCharType="separate"/>
          </w:r>
          <w:r>
            <w:rPr>
              <w:rStyle w:val="17"/>
              <w:b/>
              <w:color w:val="000000" w:themeColor="text1"/>
              <w:kern w:val="0"/>
              <w14:textFill>
                <w14:solidFill>
                  <w14:schemeClr w14:val="tx1"/>
                </w14:solidFill>
              </w14:textFill>
            </w:rPr>
            <w:t xml:space="preserve">1.3.2 </w:t>
          </w:r>
          <w:r>
            <w:rPr>
              <w:rStyle w:val="17"/>
              <w:rFonts w:cs="仿宋"/>
              <w:b/>
              <w:color w:val="000000" w:themeColor="text1"/>
              <w14:textFill>
                <w14:solidFill>
                  <w14:schemeClr w14:val="tx1"/>
                </w14:solidFill>
              </w14:textFill>
            </w:rPr>
            <w:t>对已有文献的简要述评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"_Toc155883549" </w:instrText>
          </w:r>
          <w:r>
            <w:fldChar w:fldCharType="separate"/>
          </w:r>
          <w:r>
            <w:rPr>
              <w:rStyle w:val="17"/>
              <w:b/>
              <w:color w:val="000000" w:themeColor="text1"/>
              <w:kern w:val="0"/>
              <w14:textFill>
                <w14:solidFill>
                  <w14:schemeClr w14:val="tx1"/>
                </w14:solidFill>
              </w14:textFill>
            </w:rPr>
            <w:t xml:space="preserve">1.4 </w:t>
          </w:r>
          <w:r>
            <w:rPr>
              <w:rStyle w:val="17"/>
              <w:rFonts w:cs="仿宋"/>
              <w:b/>
              <w:color w:val="000000" w:themeColor="text1"/>
              <w14:textFill>
                <w14:solidFill>
                  <w14:schemeClr w14:val="tx1"/>
                </w14:solidFill>
              </w14:textFill>
            </w:rPr>
            <w:t>研究思路及方法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"_Toc155883550" </w:instrText>
          </w:r>
          <w:r>
            <w:fldChar w:fldCharType="separate"/>
          </w:r>
          <w:r>
            <w:rPr>
              <w:rStyle w:val="17"/>
              <w:b/>
              <w:color w:val="000000" w:themeColor="text1"/>
              <w:kern w:val="0"/>
              <w14:textFill>
                <w14:solidFill>
                  <w14:schemeClr w14:val="tx1"/>
                </w14:solidFill>
              </w14:textFill>
            </w:rPr>
            <w:t xml:space="preserve">1.4.1 </w:t>
          </w:r>
          <w:r>
            <w:rPr>
              <w:rStyle w:val="17"/>
              <w:rFonts w:cs="仿宋"/>
              <w:b/>
              <w:color w:val="000000" w:themeColor="text1"/>
              <w14:textFill>
                <w14:solidFill>
                  <w14:schemeClr w14:val="tx1"/>
                </w14:solidFill>
              </w14:textFill>
            </w:rPr>
            <w:t>研究思路</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"_Toc155883551" </w:instrText>
          </w:r>
          <w:r>
            <w:fldChar w:fldCharType="separate"/>
          </w:r>
          <w:r>
            <w:rPr>
              <w:rStyle w:val="17"/>
              <w:b/>
              <w:color w:val="000000" w:themeColor="text1"/>
              <w:kern w:val="0"/>
              <w14:textFill>
                <w14:solidFill>
                  <w14:schemeClr w14:val="tx1"/>
                </w14:solidFill>
              </w14:textFill>
            </w:rPr>
            <w:t xml:space="preserve">1.4.2 </w:t>
          </w:r>
          <w:r>
            <w:rPr>
              <w:rStyle w:val="17"/>
              <w:rFonts w:cs="仿宋"/>
              <w:b/>
              <w:color w:val="000000" w:themeColor="text1"/>
              <w14:textFill>
                <w14:solidFill>
                  <w14:schemeClr w14:val="tx1"/>
                </w14:solidFill>
              </w14:textFill>
            </w:rPr>
            <w:t>研究方法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"_Toc155883552" </w:instrText>
          </w:r>
          <w:r>
            <w:fldChar w:fldCharType="separate"/>
          </w:r>
          <w:r>
            <w:rPr>
              <w:rStyle w:val="17"/>
              <w:color w:val="000000" w:themeColor="text1"/>
              <w14:textFill>
                <w14:solidFill>
                  <w14:schemeClr w14:val="tx1"/>
                </w14:solidFill>
              </w14:textFill>
            </w:rPr>
            <w:t>第二章 小学生课堂违纪行为概述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"_Toc155883553" </w:instrText>
          </w:r>
          <w:r>
            <w:fldChar w:fldCharType="separate"/>
          </w:r>
          <w:r>
            <w:rPr>
              <w:rStyle w:val="17"/>
              <w:color w:val="000000" w:themeColor="text1"/>
              <w:lang w:val="zh-CN"/>
              <w14:textFill>
                <w14:solidFill>
                  <w14:schemeClr w14:val="tx1"/>
                </w14:solidFill>
              </w14:textFill>
            </w:rPr>
            <w:t xml:space="preserve">2.1 </w:t>
          </w:r>
          <w:r>
            <w:rPr>
              <w:rStyle w:val="17"/>
              <w:rFonts w:cs="仿宋"/>
              <w:color w:val="000000" w:themeColor="text1"/>
              <w14:textFill>
                <w14:solidFill>
                  <w14:schemeClr w14:val="tx1"/>
                </w14:solidFill>
              </w14:textFill>
            </w:rPr>
            <w:t>什么是课堂违纪行为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"_Toc155883554" </w:instrText>
          </w:r>
          <w:r>
            <w:fldChar w:fldCharType="separate"/>
          </w:r>
          <w:r>
            <w:rPr>
              <w:rStyle w:val="17"/>
              <w:color w:val="000000" w:themeColor="text1"/>
              <w:kern w:val="0"/>
              <w14:textFill>
                <w14:solidFill>
                  <w14:schemeClr w14:val="tx1"/>
                </w14:solidFill>
              </w14:textFill>
            </w:rPr>
            <w:t xml:space="preserve">2.2 </w:t>
          </w:r>
          <w:r>
            <w:rPr>
              <w:rStyle w:val="17"/>
              <w:rFonts w:cs="仿宋"/>
              <w:color w:val="000000" w:themeColor="text1"/>
              <w14:textFill>
                <w14:solidFill>
                  <w14:schemeClr w14:val="tx1"/>
                </w14:solidFill>
              </w14:textFill>
            </w:rPr>
            <w:t>小学生课堂违纪行为有哪些现象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"_Toc155883555" </w:instrText>
          </w:r>
          <w:r>
            <w:fldChar w:fldCharType="separate"/>
          </w:r>
          <w:r>
            <w:rPr>
              <w:rStyle w:val="17"/>
              <w:color w:val="000000" w:themeColor="text1"/>
              <w:kern w:val="0"/>
              <w:lang w:val="zh-CN"/>
              <w14:textFill>
                <w14:solidFill>
                  <w14:schemeClr w14:val="tx1"/>
                </w14:solidFill>
              </w14:textFill>
            </w:rPr>
            <w:t>2.2.1</w:t>
          </w:r>
          <w:r>
            <w:rPr>
              <w:rStyle w:val="17"/>
              <w:color w:val="000000" w:themeColor="text1"/>
              <w:kern w:val="0"/>
              <w14:textFill>
                <w14:solidFill>
                  <w14:schemeClr w14:val="tx1"/>
                </w14:solidFill>
              </w14:textFill>
            </w:rPr>
            <w:t xml:space="preserve"> 现象1</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"_Toc155883556" </w:instrText>
          </w:r>
          <w:r>
            <w:fldChar w:fldCharType="separate"/>
          </w:r>
          <w:r>
            <w:rPr>
              <w:rStyle w:val="17"/>
              <w:color w:val="000000" w:themeColor="text1"/>
              <w:kern w:val="0"/>
              <w:lang w:val="zh-CN"/>
              <w14:textFill>
                <w14:solidFill>
                  <w14:schemeClr w14:val="tx1"/>
                </w14:solidFill>
              </w14:textFill>
            </w:rPr>
            <w:t>2.2.2</w:t>
          </w:r>
          <w:r>
            <w:rPr>
              <w:rStyle w:val="17"/>
              <w:color w:val="000000" w:themeColor="text1"/>
              <w:kern w:val="0"/>
              <w14:textFill>
                <w14:solidFill>
                  <w14:schemeClr w14:val="tx1"/>
                </w14:solidFill>
              </w14:textFill>
            </w:rPr>
            <w:t xml:space="preserve"> 现象2</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"_Toc155883557" </w:instrText>
          </w:r>
          <w:r>
            <w:fldChar w:fldCharType="separate"/>
          </w:r>
          <w:r>
            <w:rPr>
              <w:rStyle w:val="17"/>
              <w:color w:val="000000" w:themeColor="text1"/>
              <w:kern w:val="0"/>
              <w:lang w:val="zh-CN"/>
              <w14:textFill>
                <w14:solidFill>
                  <w14:schemeClr w14:val="tx1"/>
                </w14:solidFill>
              </w14:textFill>
            </w:rPr>
            <w:t>2.2.3</w:t>
          </w:r>
          <w:r>
            <w:rPr>
              <w:rStyle w:val="17"/>
              <w:color w:val="000000" w:themeColor="text1"/>
              <w:kern w:val="0"/>
              <w14:textFill>
                <w14:solidFill>
                  <w14:schemeClr w14:val="tx1"/>
                </w14:solidFill>
              </w14:textFill>
            </w:rPr>
            <w:t xml:space="preserve"> 现象3</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"_Toc155883558" </w:instrText>
          </w:r>
          <w:r>
            <w:fldChar w:fldCharType="separate"/>
          </w:r>
          <w:r>
            <w:rPr>
              <w:rStyle w:val="17"/>
              <w:color w:val="000000" w:themeColor="text1"/>
              <w14:textFill>
                <w14:solidFill>
                  <w14:schemeClr w14:val="tx1"/>
                </w14:solidFill>
              </w14:textFill>
            </w:rPr>
            <w:t>第三章 小学生课堂违纪行为的原因分析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"_Toc155883559" </w:instrText>
          </w:r>
          <w:r>
            <w:fldChar w:fldCharType="separate"/>
          </w:r>
          <w:r>
            <w:rPr>
              <w:rStyle w:val="17"/>
              <w:color w:val="000000" w:themeColor="text1"/>
              <w:lang w:val="zh-CN"/>
              <w14:textFill>
                <w14:solidFill>
                  <w14:schemeClr w14:val="tx1"/>
                </w14:solidFill>
              </w14:textFill>
            </w:rPr>
            <w:t>3.1 学生本人原因</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"_Toc155883560" </w:instrText>
          </w:r>
          <w:r>
            <w:fldChar w:fldCharType="separate"/>
          </w:r>
          <w:r>
            <w:rPr>
              <w:rStyle w:val="17"/>
              <w:color w:val="000000" w:themeColor="text1"/>
              <w:kern w:val="0"/>
              <w14:textFill>
                <w14:solidFill>
                  <w14:schemeClr w14:val="tx1"/>
                </w14:solidFill>
              </w14:textFill>
            </w:rPr>
            <w:t>3.2 学校班级原因</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"_Toc155883561" </w:instrText>
          </w:r>
          <w:r>
            <w:fldChar w:fldCharType="separate"/>
          </w:r>
          <w:r>
            <w:rPr>
              <w:rStyle w:val="17"/>
              <w:color w:val="000000" w:themeColor="text1"/>
              <w:kern w:val="0"/>
              <w:lang w:val="zh-CN"/>
              <w14:textFill>
                <w14:solidFill>
                  <w14:schemeClr w14:val="tx1"/>
                </w14:solidFill>
              </w14:textFill>
            </w:rPr>
            <w:t>3.3 家庭环境原因</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"_Toc155883562" </w:instrText>
          </w:r>
          <w:r>
            <w:fldChar w:fldCharType="separate"/>
          </w:r>
          <w:r>
            <w:rPr>
              <w:rStyle w:val="17"/>
              <w:color w:val="000000" w:themeColor="text1"/>
              <w14:textFill>
                <w14:solidFill>
                  <w14:schemeClr w14:val="tx1"/>
                </w14:solidFill>
              </w14:textFill>
            </w:rPr>
            <w:t>第四章 解决小学生课堂违纪行为的对策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"_Toc155883563" </w:instrText>
          </w:r>
          <w:r>
            <w:fldChar w:fldCharType="separate"/>
          </w:r>
          <w:r>
            <w:rPr>
              <w:rStyle w:val="17"/>
              <w:color w:val="000000" w:themeColor="text1"/>
              <w:lang w:val="zh-CN"/>
              <w14:textFill>
                <w14:solidFill>
                  <w14:schemeClr w14:val="tx1"/>
                </w14:solidFill>
              </w14:textFill>
            </w:rPr>
            <w:t>4.1 解决小学生课堂违纪行为应遵循的原则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"_Toc155883564" </w:instrText>
          </w:r>
          <w:r>
            <w:fldChar w:fldCharType="separate"/>
          </w:r>
          <w:r>
            <w:rPr>
              <w:rStyle w:val="17"/>
              <w:color w:val="000000" w:themeColor="text1"/>
              <w:kern w:val="0"/>
              <w:lang w:val="zh-CN"/>
              <w14:textFill>
                <w14:solidFill>
                  <w14:schemeClr w14:val="tx1"/>
                </w14:solidFill>
              </w14:textFill>
            </w:rPr>
            <w:t>4.2</w:t>
          </w:r>
          <w:r>
            <w:rPr>
              <w:rStyle w:val="17"/>
              <w:color w:val="000000" w:themeColor="text1"/>
              <w:kern w:val="0"/>
              <w14:textFill>
                <w14:solidFill>
                  <w14:schemeClr w14:val="tx1"/>
                </w14:solidFill>
              </w14:textFill>
            </w:rPr>
            <w:t xml:space="preserve"> </w:t>
          </w:r>
          <w:r>
            <w:rPr>
              <w:rStyle w:val="17"/>
              <w:color w:val="000000" w:themeColor="text1"/>
              <w:lang w:val="zh-CN"/>
              <w14:textFill>
                <w14:solidFill>
                  <w14:schemeClr w14:val="tx1"/>
                </w14:solidFill>
              </w14:textFill>
            </w:rPr>
            <w:t>解决小学生课堂违纪行为的</w:t>
          </w:r>
          <w:r>
            <w:rPr>
              <w:rStyle w:val="17"/>
              <w:rFonts w:cs="仿宋"/>
              <w:color w:val="000000" w:themeColor="text1"/>
              <w14:textFill>
                <w14:solidFill>
                  <w14:schemeClr w14:val="tx1"/>
                </w14:solidFill>
              </w14:textFill>
            </w:rPr>
            <w:t>方法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"_Toc155883565" </w:instrText>
          </w:r>
          <w:r>
            <w:fldChar w:fldCharType="separate"/>
          </w:r>
          <w:r>
            <w:rPr>
              <w:rStyle w:val="17"/>
              <w:color w:val="000000" w:themeColor="text1"/>
              <w:kern w:val="0"/>
              <w:lang w:val="zh-CN"/>
              <w14:textFill>
                <w14:solidFill>
                  <w14:schemeClr w14:val="tx1"/>
                </w14:solidFill>
              </w14:textFill>
            </w:rPr>
            <w:t>4.2.1</w:t>
          </w:r>
          <w:r>
            <w:rPr>
              <w:rStyle w:val="17"/>
              <w:color w:val="000000" w:themeColor="text1"/>
              <w:kern w:val="0"/>
              <w14:textFill>
                <w14:solidFill>
                  <w14:schemeClr w14:val="tx1"/>
                </w14:solidFill>
              </w14:textFill>
            </w:rPr>
            <w:t xml:space="preserve"> 预防小学生课堂违纪行为发生的方法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"_Toc155883566" </w:instrText>
          </w:r>
          <w:r>
            <w:fldChar w:fldCharType="separate"/>
          </w:r>
          <w:r>
            <w:rPr>
              <w:rStyle w:val="17"/>
              <w:color w:val="000000" w:themeColor="text1"/>
              <w:kern w:val="0"/>
              <w:lang w:val="zh-CN"/>
              <w14:textFill>
                <w14:solidFill>
                  <w14:schemeClr w14:val="tx1"/>
                </w14:solidFill>
              </w14:textFill>
            </w:rPr>
            <w:t>4.2.2</w:t>
          </w:r>
          <w:r>
            <w:rPr>
              <w:rStyle w:val="17"/>
              <w:color w:val="000000" w:themeColor="text1"/>
              <w:kern w:val="0"/>
              <w14:textFill>
                <w14:solidFill>
                  <w14:schemeClr w14:val="tx1"/>
                </w14:solidFill>
              </w14:textFill>
            </w:rPr>
            <w:t xml:space="preserve"> 处置小学生课堂违纪行为的方法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"_Toc155883567" </w:instrText>
          </w:r>
          <w:r>
            <w:fldChar w:fldCharType="separate"/>
          </w:r>
          <w:r>
            <w:rPr>
              <w:rStyle w:val="17"/>
              <w:color w:val="000000" w:themeColor="text1"/>
              <w:kern w:val="0"/>
              <w:lang w:val="zh-CN"/>
              <w14:textFill>
                <w14:solidFill>
                  <w14:schemeClr w14:val="tx1"/>
                </w14:solidFill>
              </w14:textFill>
            </w:rPr>
            <w:t>4.3 上述方法的具体实施步骤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"_Toc155883568" </w:instrText>
          </w:r>
          <w:r>
            <w:fldChar w:fldCharType="separate"/>
          </w:r>
          <w:r>
            <w:rPr>
              <w:rStyle w:val="17"/>
              <w:color w:val="000000" w:themeColor="text1"/>
              <w:kern w:val="0"/>
              <w:lang w:val="zh-CN"/>
              <w14:textFill>
                <w14:solidFill>
                  <w14:schemeClr w14:val="tx1"/>
                </w14:solidFill>
              </w14:textFill>
            </w:rPr>
            <w:t>4.3.1</w:t>
          </w:r>
          <w:r>
            <w:rPr>
              <w:rStyle w:val="17"/>
              <w:color w:val="000000" w:themeColor="text1"/>
              <w:kern w:val="0"/>
              <w14:textFill>
                <w14:solidFill>
                  <w14:schemeClr w14:val="tx1"/>
                </w14:solidFill>
              </w14:textFill>
            </w:rPr>
            <w:t xml:space="preserve"> </w:t>
          </w:r>
          <w:r>
            <w:rPr>
              <w:rStyle w:val="17"/>
              <w:color w:val="000000" w:themeColor="text1"/>
              <w14:textFill>
                <w14:solidFill>
                  <w14:schemeClr w14:val="tx1"/>
                </w14:solidFill>
              </w14:textFill>
            </w:rPr>
            <w:t>方法1的具体实施步骤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5"/>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"_Toc155883569" </w:instrText>
          </w:r>
          <w:r>
            <w:fldChar w:fldCharType="separate"/>
          </w:r>
          <w:r>
            <w:rPr>
              <w:rStyle w:val="17"/>
              <w:color w:val="000000" w:themeColor="text1"/>
              <w:kern w:val="0"/>
              <w:lang w:val="zh-CN"/>
              <w14:textFill>
                <w14:solidFill>
                  <w14:schemeClr w14:val="tx1"/>
                </w14:solidFill>
              </w14:textFill>
            </w:rPr>
            <w:t>4.3.2</w:t>
          </w:r>
          <w:r>
            <w:rPr>
              <w:rStyle w:val="17"/>
              <w:color w:val="000000" w:themeColor="text1"/>
              <w:kern w:val="0"/>
              <w14:textFill>
                <w14:solidFill>
                  <w14:schemeClr w14:val="tx1"/>
                </w14:solidFill>
              </w14:textFill>
            </w:rPr>
            <w:t xml:space="preserve"> 方</w:t>
          </w:r>
          <w:r>
            <w:rPr>
              <w:rStyle w:val="17"/>
              <w:color w:val="000000" w:themeColor="text1"/>
              <w14:textFill>
                <w14:solidFill>
                  <w14:schemeClr w14:val="tx1"/>
                </w14:solidFill>
              </w14:textFill>
            </w:rPr>
            <w:t>法2的具体实施步骤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"_Toc155883570" </w:instrText>
          </w:r>
          <w:r>
            <w:fldChar w:fldCharType="separate"/>
          </w:r>
          <w:r>
            <w:rPr>
              <w:rStyle w:val="17"/>
              <w:color w:val="000000" w:themeColor="text1"/>
              <w14:textFill>
                <w14:solidFill>
                  <w14:schemeClr w14:val="tx1"/>
                </w14:solidFill>
              </w14:textFill>
            </w:rPr>
            <w:t>第五章 结语</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"_Toc155883571" </w:instrText>
          </w:r>
          <w:r>
            <w:fldChar w:fldCharType="separate"/>
          </w:r>
          <w:r>
            <w:rPr>
              <w:rStyle w:val="17"/>
              <w:color w:val="000000" w:themeColor="text1"/>
              <w14:textFill>
                <w14:solidFill>
                  <w14:schemeClr w14:val="tx1"/>
                </w14:solidFill>
              </w14:textFill>
            </w:rPr>
            <w:t>参考文献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"_Toc155883572" </w:instrText>
          </w:r>
          <w:r>
            <w:fldChar w:fldCharType="separate"/>
          </w:r>
          <w:r>
            <w:rPr>
              <w:rStyle w:val="17"/>
              <w:color w:val="000000" w:themeColor="text1"/>
              <w14:textFill>
                <w14:solidFill>
                  <w14:schemeClr w14:val="tx1"/>
                </w14:solidFill>
              </w14:textFill>
            </w:rPr>
            <w:t>附录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8302"/>
            </w:tabs>
            <w:rPr>
              <w:rFonts w:asciiTheme="minorHAnsi" w:hAnsiTheme="minorHAnsi" w:eastAsiaTheme="minorEastAsia" w:cstheme="minorBidi"/>
              <w:color w:val="000000" w:themeColor="text1"/>
              <w:sz w:val="21"/>
              <w:szCs w:val="22"/>
              <w14:textFill>
                <w14:solidFill>
                  <w14:schemeClr w14:val="tx1"/>
                </w14:solidFill>
              </w14:textFill>
            </w:rPr>
          </w:pPr>
          <w:r>
            <w:fldChar w:fldCharType="begin"/>
          </w:r>
          <w:r>
            <w:instrText xml:space="preserve"> HYPERLINK \l "_Toc155883573" </w:instrText>
          </w:r>
          <w:r>
            <w:fldChar w:fldCharType="separate"/>
          </w:r>
          <w:r>
            <w:rPr>
              <w:rStyle w:val="17"/>
              <w:color w:val="000000" w:themeColor="text1"/>
              <w:lang w:val="zh-CN"/>
              <w14:textFill>
                <w14:solidFill>
                  <w14:schemeClr w14:val="tx1"/>
                </w14:solidFill>
              </w14:textFill>
            </w:rPr>
            <w:t>致谢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_Toc155883573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rPr>
              <w:rFonts w:hint="default" w:eastAsia="仿宋_GB2312"/>
              <w:color w:val="000000" w:themeColor="text1"/>
              <w:sz w:val="28"/>
              <w14:textFill>
                <w14:solidFill>
                  <w14:schemeClr w14:val="tx1"/>
                </w14:solidFill>
              </w14:textFill>
            </w:rPr>
            <w:sectPr>
              <w:footerReference r:id="rId3" w:type="default"/>
              <w:pgSz w:w="11906" w:h="16838"/>
              <w:pgMar w:top="1440" w:right="1797" w:bottom="1440" w:left="1797" w:header="851" w:footer="992" w:gutter="0"/>
              <w:pgNumType w:fmt="upperRoman" w:start="1"/>
              <w:cols w:space="0" w:num="1"/>
              <w:docGrid w:type="lines" w:linePitch="312" w:charSpace="0"/>
            </w:sectPr>
          </w:pPr>
          <w:r>
            <w:rPr>
              <w:color w:val="000000" w:themeColor="text1"/>
              <w14:textFill>
                <w14:solidFill>
                  <w14:schemeClr w14:val="tx1"/>
                </w14:solidFill>
              </w14:textFill>
            </w:rPr>
            <w:fldChar w:fldCharType="end"/>
          </w:r>
        </w:p>
      </w:sdtContent>
    </w:sdt>
    <w:p>
      <w:pPr>
        <w:spacing w:before="312" w:beforeLines="100" w:after="312" w:afterLines="100" w:line="480" w:lineRule="exact"/>
        <w:jc w:val="center"/>
        <w:rPr>
          <w:rFonts w:hint="default" w:eastAsia="黑体"/>
          <w:color w:val="000000" w:themeColor="text1"/>
          <w:sz w:val="36"/>
          <w:szCs w:val="36"/>
          <w14:textFill>
            <w14:solidFill>
              <w14:schemeClr w14:val="tx1"/>
            </w14:solidFill>
          </w14:textFill>
        </w:rPr>
      </w:pPr>
      <w:r>
        <w:rPr>
          <w:rFonts w:eastAsia="黑体"/>
          <w:color w:val="000000" w:themeColor="text1"/>
          <w:sz w:val="32"/>
          <w:szCs w:val="32"/>
          <w14:textFill>
            <w14:solidFill>
              <w14:schemeClr w14:val="tx1"/>
            </w14:solidFill>
          </w14:textFill>
        </w:rPr>
        <w:t>小学生课堂违纪行为研究</w:t>
      </w:r>
    </w:p>
    <w:p>
      <w:pPr>
        <w:pStyle w:val="7"/>
        <w:spacing w:before="93"/>
        <w:ind w:firstLine="0" w:firstLineChars="0"/>
        <w:outlineLvl w:val="0"/>
        <w:rPr>
          <w:rFonts w:hint="default" w:eastAsia="黑体"/>
          <w:vanish/>
          <w:color w:val="000000" w:themeColor="text1"/>
          <w:sz w:val="28"/>
          <w14:textFill>
            <w14:solidFill>
              <w14:schemeClr w14:val="tx1"/>
            </w14:solidFill>
          </w14:textFill>
        </w:rPr>
      </w:pPr>
      <w:bookmarkStart w:id="0" w:name="_Toc155883542"/>
      <w:bookmarkStart w:id="1" w:name="_Toc13178"/>
      <w:r>
        <w:rPr>
          <w:rFonts w:eastAsia="黑体"/>
          <w:color w:val="000000" w:themeColor="text1"/>
          <w:sz w:val="28"/>
          <w14:textFill>
            <w14:solidFill>
              <w14:schemeClr w14:val="tx1"/>
            </w14:solidFill>
          </w14:textFill>
        </w:rPr>
        <w:t>摘要</w:t>
      </w:r>
      <w:bookmarkEnd w:id="0"/>
    </w:p>
    <w:p>
      <w:pPr>
        <w:pStyle w:val="7"/>
        <w:spacing w:before="93"/>
        <w:ind w:firstLine="0" w:firstLineChars="0"/>
        <w:rPr>
          <w:rFonts w:hint="default" w:eastAsia="仿宋"/>
          <w:bCs/>
          <w:color w:val="000000" w:themeColor="text1"/>
          <w:sz w:val="28"/>
          <w:szCs w:val="24"/>
          <w14:textFill>
            <w14:solidFill>
              <w14:schemeClr w14:val="tx1"/>
            </w14:solidFill>
          </w14:textFill>
        </w:rPr>
      </w:pPr>
      <w:r>
        <w:rPr>
          <w:rFonts w:hint="default" w:eastAsia="黑体"/>
          <w:color w:val="000000" w:themeColor="text1"/>
          <w:sz w:val="28"/>
          <w14:textFill>
            <w14:solidFill>
              <w14:schemeClr w14:val="tx1"/>
            </w14:solidFill>
          </w14:textFill>
        </w:rPr>
        <w:t xml:space="preserve"> </w:t>
      </w:r>
      <w:r>
        <w:rPr>
          <w:rFonts w:eastAsia="黑体"/>
          <w:color w:val="000000" w:themeColor="text1"/>
          <w:sz w:val="28"/>
          <w14:textFill>
            <w14:solidFill>
              <w14:schemeClr w14:val="tx1"/>
            </w14:solidFill>
          </w14:textFill>
        </w:rPr>
        <w:t>：</w:t>
      </w:r>
      <w:r>
        <w:rPr>
          <w:rFonts w:eastAsia="仿宋"/>
          <w:bCs/>
          <w:color w:val="000000" w:themeColor="text1"/>
          <w:spacing w:val="0"/>
          <w:sz w:val="24"/>
          <w:szCs w:val="24"/>
          <w14:textFill>
            <w14:solidFill>
              <w14:schemeClr w14:val="tx1"/>
            </w14:solidFill>
          </w14:textFill>
        </w:rPr>
        <w:t>小学生课堂违纪行为是一种普遍现象，对这一问题的研究有助于教师的课堂教学，提高课堂教学质量。小学生课堂常见的违纪行为有… … 存在这些违纪行为的主要原因有… … 解决小学生课堂违纪问题的主要措施是… …</w:t>
      </w:r>
      <w:r>
        <w:rPr>
          <w:rFonts w:eastAsia="仿宋"/>
          <w:bCs/>
          <w:color w:val="000000" w:themeColor="text1"/>
          <w:sz w:val="24"/>
          <w:szCs w:val="24"/>
          <w14:textFill>
            <w14:solidFill>
              <w14:schemeClr w14:val="tx1"/>
            </w14:solidFill>
          </w14:textFill>
        </w:rPr>
        <w:t>。</w:t>
      </w:r>
    </w:p>
    <w:p>
      <w:pPr>
        <w:pStyle w:val="7"/>
        <w:spacing w:before="312" w:beforeLines="100"/>
        <w:ind w:firstLine="0" w:firstLineChars="0"/>
        <w:rPr>
          <w:rFonts w:hint="default" w:eastAsia="仿宋_GB2312"/>
          <w:color w:val="000000" w:themeColor="text1"/>
          <w:sz w:val="28"/>
          <w14:textFill>
            <w14:solidFill>
              <w14:schemeClr w14:val="tx1"/>
            </w14:solidFill>
          </w14:textFill>
        </w:rPr>
      </w:pPr>
      <w:r>
        <w:rPr>
          <w:rFonts w:eastAsia="黑体"/>
          <w:color w:val="000000" w:themeColor="text1"/>
          <w:sz w:val="28"/>
          <w14:textFill>
            <w14:solidFill>
              <w14:schemeClr w14:val="tx1"/>
            </w14:solidFill>
          </w14:textFill>
        </w:rPr>
        <w:t>关键词</w:t>
      </w:r>
      <w:bookmarkEnd w:id="1"/>
      <w:r>
        <w:rPr>
          <w:rFonts w:eastAsia="黑体"/>
          <w:color w:val="000000" w:themeColor="text1"/>
          <w:sz w:val="28"/>
          <w14:textFill>
            <w14:solidFill>
              <w14:schemeClr w14:val="tx1"/>
            </w14:solidFill>
          </w14:textFill>
        </w:rPr>
        <w:t>：</w:t>
      </w:r>
      <w:r>
        <w:rPr>
          <w:rFonts w:eastAsia="仿宋"/>
          <w:color w:val="000000" w:themeColor="text1"/>
          <w:sz w:val="24"/>
          <w14:textFill>
            <w14:solidFill>
              <w14:schemeClr w14:val="tx1"/>
            </w14:solidFill>
          </w14:textFill>
        </w:rPr>
        <w:t>小学生；课堂教学；</w:t>
      </w:r>
      <w:bookmarkStart w:id="2" w:name="_Toc27474"/>
      <w:r>
        <w:rPr>
          <w:rFonts w:eastAsia="仿宋"/>
          <w:color w:val="000000" w:themeColor="text1"/>
          <w:sz w:val="24"/>
          <w14:textFill>
            <w14:solidFill>
              <w14:schemeClr w14:val="tx1"/>
            </w14:solidFill>
          </w14:textFill>
        </w:rPr>
        <w:t>违纪行为</w:t>
      </w:r>
    </w:p>
    <w:bookmarkEnd w:id="2"/>
    <w:p>
      <w:pPr>
        <w:spacing w:before="312" w:beforeLines="100" w:after="312" w:afterLines="100" w:line="480" w:lineRule="exact"/>
        <w:jc w:val="center"/>
        <w:outlineLvl w:val="0"/>
        <w:rPr>
          <w:rFonts w:hint="default" w:eastAsia="黑体"/>
          <w:color w:val="000000" w:themeColor="text1"/>
          <w:sz w:val="28"/>
          <w14:textFill>
            <w14:solidFill>
              <w14:schemeClr w14:val="tx1"/>
            </w14:solidFill>
          </w14:textFill>
        </w:rPr>
      </w:pPr>
      <w:bookmarkStart w:id="3" w:name="_Toc155883543"/>
      <w:r>
        <w:rPr>
          <w:rFonts w:eastAsia="黑体"/>
          <w:color w:val="000000" w:themeColor="text1"/>
          <w:sz w:val="28"/>
          <w14:textFill>
            <w14:solidFill>
              <w14:schemeClr w14:val="tx1"/>
            </w14:solidFill>
          </w14:textFill>
        </w:rPr>
        <w:t>第一章 引言</w:t>
      </w:r>
      <w:bookmarkEnd w:id="3"/>
    </w:p>
    <w:p>
      <w:pPr>
        <w:pStyle w:val="4"/>
        <w:ind w:firstLine="0"/>
        <w:outlineLvl w:val="1"/>
        <w:rPr>
          <w:rFonts w:eastAsia="仿宋"/>
          <w:color w:val="000000" w:themeColor="text1"/>
          <w:sz w:val="28"/>
          <w:szCs w:val="28"/>
          <w:lang w:eastAsia="zh-CN"/>
          <w14:textFill>
            <w14:solidFill>
              <w14:schemeClr w14:val="tx1"/>
            </w14:solidFill>
          </w14:textFill>
        </w:rPr>
      </w:pPr>
      <w:bookmarkStart w:id="4" w:name="_Toc155883544"/>
      <w:r>
        <w:rPr>
          <w:rFonts w:eastAsia="仿宋"/>
          <w:color w:val="000000" w:themeColor="text1"/>
          <w:sz w:val="28"/>
          <w:szCs w:val="28"/>
          <w:lang w:val="zh-CN" w:eastAsia="zh-CN"/>
          <w14:textFill>
            <w14:solidFill>
              <w14:schemeClr w14:val="tx1"/>
            </w14:solidFill>
          </w14:textFill>
        </w:rPr>
        <w:t>1.1</w:t>
      </w:r>
      <w:r>
        <w:rPr>
          <w:rFonts w:hint="eastAsia" w:eastAsia="仿宋"/>
          <w:color w:val="000000" w:themeColor="text1"/>
          <w:sz w:val="28"/>
          <w:szCs w:val="28"/>
          <w:lang w:val="zh-CN" w:eastAsia="zh-CN"/>
          <w14:textFill>
            <w14:solidFill>
              <w14:schemeClr w14:val="tx1"/>
            </w14:solidFill>
          </w14:textFill>
        </w:rPr>
        <w:t xml:space="preserve"> </w:t>
      </w:r>
      <w:r>
        <w:rPr>
          <w:rFonts w:hint="eastAsia" w:eastAsia="仿宋" w:cs="仿宋"/>
          <w:bCs w:val="0"/>
          <w:color w:val="000000" w:themeColor="text1"/>
          <w:sz w:val="28"/>
          <w:lang w:eastAsia="zh-CN"/>
          <w14:textFill>
            <w14:solidFill>
              <w14:schemeClr w14:val="tx1"/>
            </w14:solidFill>
          </w14:textFill>
        </w:rPr>
        <w:t>问题的提出</w:t>
      </w:r>
      <w:bookmarkEnd w:id="4"/>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课堂是师生交流</w:t>
      </w:r>
      <w:r>
        <w:rPr>
          <w:rFonts w:eastAsia="仿宋"/>
          <w:color w:val="000000" w:themeColor="text1"/>
          <w:sz w:val="28"/>
          <w14:textFill>
            <w14:solidFill>
              <w14:schemeClr w14:val="tx1"/>
            </w14:solidFill>
          </w14:textFill>
        </w:rPr>
        <w:t>、互动的主阵地。</w:t>
      </w:r>
      <w:r>
        <w:rPr>
          <w:rFonts w:eastAsia="仿宋"/>
          <w:color w:val="000000" w:themeColor="text1"/>
          <w:kern w:val="0"/>
          <w:sz w:val="28"/>
          <w:szCs w:val="28"/>
          <w14:textFill>
            <w14:solidFill>
              <w14:schemeClr w14:val="tx1"/>
            </w14:solidFill>
          </w14:textFill>
        </w:rPr>
        <w:t>师生之间的信息交流、情感沟通很大一部分是在课堂上完成，教学工作基本都在课堂上完成。因此，维持良好的课堂纪律是促进学生发展的基石。在现实情况中，小学生在课堂上的违纪行为普遍存在，课堂违纪行为己经严重影响课堂教学的效果，对教师的教学和学生的发展都产生了不良的影响。X</w:t>
      </w:r>
      <w:r>
        <w:rPr>
          <w:rFonts w:hint="default" w:eastAsia="仿宋"/>
          <w:color w:val="000000" w:themeColor="text1"/>
          <w:kern w:val="0"/>
          <w:sz w:val="28"/>
          <w:szCs w:val="28"/>
          <w14:textFill>
            <w14:solidFill>
              <w14:schemeClr w14:val="tx1"/>
            </w14:solidFill>
          </w14:textFill>
        </w:rPr>
        <w:t>XXXXXXXXXXXXXXXXXXXXXXXXXXXXXXXXXXXXXXXX</w:t>
      </w:r>
      <w:r>
        <w:rPr>
          <w:rFonts w:eastAsia="仿宋"/>
          <w:color w:val="000000" w:themeColor="text1"/>
          <w:kern w:val="0"/>
          <w:sz w:val="28"/>
          <w:szCs w:val="28"/>
          <w14:textFill>
            <w14:solidFill>
              <w14:schemeClr w14:val="tx1"/>
            </w14:solidFill>
          </w14:textFill>
        </w:rPr>
        <w:t>X</w:t>
      </w:r>
      <w:r>
        <w:rPr>
          <w:rFonts w:hint="default" w:eastAsia="仿宋"/>
          <w:color w:val="000000" w:themeColor="text1"/>
          <w:kern w:val="0"/>
          <w:sz w:val="28"/>
          <w:szCs w:val="28"/>
          <w14:textFill>
            <w14:solidFill>
              <w14:schemeClr w14:val="tx1"/>
            </w14:solidFill>
          </w14:textFill>
        </w:rPr>
        <w:t>XXXXXXXXXXXXXXXXXXXXXXXXXXXXXXXXXXXXXXXX</w:t>
      </w:r>
      <w:r>
        <w:rPr>
          <w:rFonts w:eastAsia="仿宋"/>
          <w:color w:val="000000" w:themeColor="text1"/>
          <w:kern w:val="0"/>
          <w:sz w:val="28"/>
          <w:szCs w:val="28"/>
          <w14:textFill>
            <w14:solidFill>
              <w14:schemeClr w14:val="tx1"/>
            </w14:solidFill>
          </w14:textFill>
        </w:rPr>
        <w:t>X</w:t>
      </w:r>
      <w:r>
        <w:rPr>
          <w:rFonts w:hint="default" w:eastAsia="仿宋"/>
          <w:color w:val="000000" w:themeColor="text1"/>
          <w:kern w:val="0"/>
          <w:sz w:val="28"/>
          <w:szCs w:val="28"/>
          <w14:textFill>
            <w14:solidFill>
              <w14:schemeClr w14:val="tx1"/>
            </w14:solidFill>
          </w14:textFill>
        </w:rPr>
        <w:t>XXXXXXXXXXXXXXXXXXXXXXXXXXXXXXXXXXXXXXXXXXXXXXXXXXXX</w:t>
      </w:r>
      <w:r>
        <w:rPr>
          <w:rFonts w:eastAsia="仿宋"/>
          <w:color w:val="000000" w:themeColor="text1"/>
          <w:kern w:val="0"/>
          <w:sz w:val="28"/>
          <w:szCs w:val="28"/>
          <w14:textFill>
            <w14:solidFill>
              <w14:schemeClr w14:val="tx1"/>
            </w14:solidFill>
          </w14:textFill>
        </w:rPr>
        <w:t>。</w:t>
      </w:r>
    </w:p>
    <w:p>
      <w:pPr>
        <w:tabs>
          <w:tab w:val="right" w:leader="middleDot" w:pos="8400"/>
        </w:tabs>
        <w:outlineLvl w:val="1"/>
        <w:rPr>
          <w:rFonts w:hint="default" w:eastAsia="仿宋" w:cs="仿宋"/>
          <w:b/>
          <w:color w:val="000000" w:themeColor="text1"/>
          <w:sz w:val="28"/>
          <w14:textFill>
            <w14:solidFill>
              <w14:schemeClr w14:val="tx1"/>
            </w14:solidFill>
          </w14:textFill>
        </w:rPr>
      </w:pPr>
      <w:bookmarkStart w:id="5" w:name="_Toc155883545"/>
      <w:r>
        <w:rPr>
          <w:rFonts w:hint="default" w:eastAsia="仿宋"/>
          <w:b/>
          <w:color w:val="000000" w:themeColor="text1"/>
          <w:kern w:val="0"/>
          <w:sz w:val="28"/>
          <w:szCs w:val="28"/>
          <w14:textFill>
            <w14:solidFill>
              <w14:schemeClr w14:val="tx1"/>
            </w14:solidFill>
          </w14:textFill>
        </w:rPr>
        <w:t>1.2</w:t>
      </w:r>
      <w:r>
        <w:rPr>
          <w:rFonts w:eastAsia="仿宋"/>
          <w:b/>
          <w:color w:val="000000" w:themeColor="text1"/>
          <w:kern w:val="0"/>
          <w:sz w:val="28"/>
          <w:szCs w:val="28"/>
          <w14:textFill>
            <w14:solidFill>
              <w14:schemeClr w14:val="tx1"/>
            </w14:solidFill>
          </w14:textFill>
        </w:rPr>
        <w:t xml:space="preserve"> </w:t>
      </w:r>
      <w:r>
        <w:rPr>
          <w:rFonts w:eastAsia="仿宋" w:cs="仿宋"/>
          <w:b/>
          <w:color w:val="000000" w:themeColor="text1"/>
          <w:sz w:val="28"/>
          <w14:textFill>
            <w14:solidFill>
              <w14:schemeClr w14:val="tx1"/>
            </w14:solidFill>
          </w14:textFill>
        </w:rPr>
        <w:t>研究意义</w:t>
      </w:r>
      <w:bookmarkEnd w:id="5"/>
    </w:p>
    <w:p>
      <w:pPr>
        <w:tabs>
          <w:tab w:val="right" w:leader="middleDot" w:pos="8400"/>
        </w:tabs>
        <w:ind w:firstLine="560" w:firstLineChars="200"/>
        <w:rPr>
          <w:rFonts w:hint="default" w:eastAsia="仿宋"/>
          <w:color w:val="000000" w:themeColor="text1"/>
          <w:sz w:val="28"/>
          <w14:textFill>
            <w14:solidFill>
              <w14:schemeClr w14:val="tx1"/>
            </w14:solidFill>
          </w14:textFill>
        </w:rPr>
      </w:pPr>
      <w:r>
        <w:rPr>
          <w:rFonts w:eastAsia="仿宋" w:cs="仿宋"/>
          <w:color w:val="000000" w:themeColor="text1"/>
          <w:sz w:val="28"/>
          <w14:textFill>
            <w14:solidFill>
              <w14:schemeClr w14:val="tx1"/>
            </w14:solidFill>
          </w14:textFill>
        </w:rPr>
        <w:t>研究课堂违纪行为有利于学生的健康发展。小学课堂千变万化</w:t>
      </w:r>
      <w:r>
        <w:rPr>
          <w:rFonts w:eastAsia="仿宋"/>
          <w:color w:val="000000" w:themeColor="text1"/>
          <w:sz w:val="28"/>
          <w14:textFill>
            <w14:solidFill>
              <w14:schemeClr w14:val="tx1"/>
            </w14:solidFill>
          </w14:textFill>
        </w:rPr>
        <w:t>，小学生的课堂违纪行为是学生的不良行为，在某种意义上从另一个方面反映了学生的素质。通过对学生课堂违纪成因进行分析，有利于为教师和学校开展工作提供依据，进而更好地促进学生发展。</w:t>
      </w:r>
    </w:p>
    <w:p>
      <w:pPr>
        <w:tabs>
          <w:tab w:val="right" w:leader="middleDot" w:pos="8400"/>
        </w:tabs>
        <w:ind w:firstLine="560" w:firstLineChars="200"/>
        <w:rPr>
          <w:rFonts w:hint="default" w:eastAsia="仿宋" w:cs="仿宋"/>
          <w:color w:val="000000" w:themeColor="text1"/>
          <w:sz w:val="28"/>
          <w14:textFill>
            <w14:solidFill>
              <w14:schemeClr w14:val="tx1"/>
            </w14:solidFill>
          </w14:textFill>
        </w:rPr>
      </w:pPr>
      <w:r>
        <w:rPr>
          <w:rFonts w:eastAsia="仿宋"/>
          <w:color w:val="000000" w:themeColor="text1"/>
          <w:sz w:val="28"/>
          <w14:textFill>
            <w14:solidFill>
              <w14:schemeClr w14:val="tx1"/>
            </w14:solidFill>
          </w14:textFill>
        </w:rPr>
        <w:t>研究课堂违纪行为有利于课堂的健康高效进行。课堂的健康高效运行依赖于学生的主体性发挥，依赖于学生的积极思考和对学习的热情。只有学生的积极参与才有可能创造课堂的生命力，只有师生的积极交流才能让课堂焕发活力</w:t>
      </w:r>
      <w:r>
        <w:rPr>
          <w:rFonts w:eastAsia="仿宋"/>
          <w:color w:val="000000" w:themeColor="text1"/>
          <w:sz w:val="28"/>
          <w:vertAlign w:val="superscript"/>
          <w14:textFill>
            <w14:solidFill>
              <w14:schemeClr w14:val="tx1"/>
            </w14:solidFill>
          </w14:textFill>
        </w:rPr>
        <w:t>[</w:t>
      </w:r>
      <w:r>
        <w:rPr>
          <w:rFonts w:hint="default" w:eastAsia="仿宋"/>
          <w:color w:val="000000" w:themeColor="text1"/>
          <w:sz w:val="28"/>
          <w:vertAlign w:val="superscript"/>
          <w14:textFill>
            <w14:solidFill>
              <w14:schemeClr w14:val="tx1"/>
            </w14:solidFill>
          </w14:textFill>
        </w:rPr>
        <w:t>1]</w:t>
      </w:r>
      <w:r>
        <w:rPr>
          <w:rFonts w:eastAsia="仿宋"/>
          <w:color w:val="000000" w:themeColor="text1"/>
          <w:sz w:val="28"/>
          <w14:textFill>
            <w14:solidFill>
              <w14:schemeClr w14:val="tx1"/>
            </w14:solidFill>
          </w14:textFill>
        </w:rPr>
        <w:t>。</w:t>
      </w:r>
      <w:r>
        <w:rPr>
          <w:rFonts w:hint="default" w:eastAsia="仿宋"/>
          <w:color w:val="000000" w:themeColor="text1"/>
          <w:kern w:val="0"/>
          <w:sz w:val="28"/>
          <w:szCs w:val="28"/>
          <w14:textFill>
            <w14:solidFill>
              <w14:schemeClr w14:val="tx1"/>
            </w14:solidFill>
          </w14:textFill>
        </w:rPr>
        <w:t>XXXXXXXXXXXXXXXXX</w:t>
      </w:r>
      <w:r>
        <w:rPr>
          <w:rFonts w:eastAsia="仿宋"/>
          <w:color w:val="000000" w:themeColor="text1"/>
          <w:kern w:val="0"/>
          <w:sz w:val="28"/>
          <w:szCs w:val="28"/>
          <w14:textFill>
            <w14:solidFill>
              <w14:schemeClr w14:val="tx1"/>
            </w14:solidFill>
          </w14:textFill>
        </w:rPr>
        <w:t>。</w:t>
      </w:r>
    </w:p>
    <w:p>
      <w:pPr>
        <w:tabs>
          <w:tab w:val="right" w:leader="middleDot" w:pos="8400"/>
        </w:tabs>
        <w:outlineLvl w:val="1"/>
        <w:rPr>
          <w:rFonts w:hint="default" w:eastAsia="仿宋"/>
          <w:b/>
          <w:color w:val="000000" w:themeColor="text1"/>
          <w:kern w:val="0"/>
          <w:sz w:val="28"/>
          <w:szCs w:val="28"/>
          <w14:textFill>
            <w14:solidFill>
              <w14:schemeClr w14:val="tx1"/>
            </w14:solidFill>
          </w14:textFill>
        </w:rPr>
      </w:pPr>
      <w:bookmarkStart w:id="6" w:name="_Toc155883546"/>
      <w:r>
        <w:rPr>
          <w:rFonts w:hint="default" w:eastAsia="仿宋"/>
          <w:b/>
          <w:color w:val="000000" w:themeColor="text1"/>
          <w:kern w:val="0"/>
          <w:sz w:val="28"/>
          <w:szCs w:val="28"/>
          <w14:textFill>
            <w14:solidFill>
              <w14:schemeClr w14:val="tx1"/>
            </w14:solidFill>
          </w14:textFill>
        </w:rPr>
        <w:t>1.3</w:t>
      </w:r>
      <w:r>
        <w:rPr>
          <w:rFonts w:eastAsia="仿宋"/>
          <w:b/>
          <w:color w:val="000000" w:themeColor="text1"/>
          <w:kern w:val="0"/>
          <w:sz w:val="28"/>
          <w:szCs w:val="28"/>
          <w14:textFill>
            <w14:solidFill>
              <w14:schemeClr w14:val="tx1"/>
            </w14:solidFill>
          </w14:textFill>
        </w:rPr>
        <w:t xml:space="preserve"> </w:t>
      </w:r>
      <w:r>
        <w:rPr>
          <w:rFonts w:eastAsia="仿宋" w:cs="仿宋"/>
          <w:b/>
          <w:color w:val="000000" w:themeColor="text1"/>
          <w:sz w:val="28"/>
          <w14:textFill>
            <w14:solidFill>
              <w14:schemeClr w14:val="tx1"/>
            </w14:solidFill>
          </w14:textFill>
        </w:rPr>
        <w:t>文献综述</w:t>
      </w:r>
      <w:bookmarkEnd w:id="6"/>
    </w:p>
    <w:p>
      <w:pPr>
        <w:tabs>
          <w:tab w:val="right" w:leader="middleDot" w:pos="8400"/>
        </w:tabs>
        <w:outlineLvl w:val="2"/>
        <w:rPr>
          <w:rFonts w:hint="default" w:eastAsia="仿宋" w:cs="仿宋"/>
          <w:b/>
          <w:color w:val="000000" w:themeColor="text1"/>
          <w:sz w:val="28"/>
          <w14:textFill>
            <w14:solidFill>
              <w14:schemeClr w14:val="tx1"/>
            </w14:solidFill>
          </w14:textFill>
        </w:rPr>
      </w:pPr>
      <w:bookmarkStart w:id="7" w:name="_Toc155883547"/>
      <w:r>
        <w:rPr>
          <w:rFonts w:hint="default" w:eastAsia="仿宋"/>
          <w:b/>
          <w:color w:val="000000" w:themeColor="text1"/>
          <w:kern w:val="0"/>
          <w:sz w:val="28"/>
          <w:szCs w:val="28"/>
          <w14:textFill>
            <w14:solidFill>
              <w14:schemeClr w14:val="tx1"/>
            </w14:solidFill>
          </w14:textFill>
        </w:rPr>
        <w:t>1.3.1</w:t>
      </w:r>
      <w:r>
        <w:rPr>
          <w:rFonts w:eastAsia="仿宋"/>
          <w:b/>
          <w:color w:val="000000" w:themeColor="text1"/>
          <w:kern w:val="0"/>
          <w:sz w:val="28"/>
          <w:szCs w:val="28"/>
          <w14:textFill>
            <w14:solidFill>
              <w14:schemeClr w14:val="tx1"/>
            </w14:solidFill>
          </w14:textFill>
        </w:rPr>
        <w:t xml:space="preserve"> </w:t>
      </w:r>
      <w:r>
        <w:rPr>
          <w:rFonts w:eastAsia="仿宋" w:cs="仿宋"/>
          <w:b/>
          <w:color w:val="000000" w:themeColor="text1"/>
          <w:sz w:val="28"/>
          <w14:textFill>
            <w14:solidFill>
              <w14:schemeClr w14:val="tx1"/>
            </w14:solidFill>
          </w14:textFill>
        </w:rPr>
        <w:t>国内外研究现状</w:t>
      </w:r>
      <w:bookmarkEnd w:id="7"/>
    </w:p>
    <w:p>
      <w:pPr>
        <w:tabs>
          <w:tab w:val="right" w:leader="middleDot" w:pos="8400"/>
        </w:tabs>
        <w:ind w:firstLine="560" w:firstLineChars="200"/>
        <w:outlineLvl w:val="3"/>
        <w:rPr>
          <w:rFonts w:hint="default"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1</w:t>
      </w:r>
      <w:r>
        <w:rPr>
          <w:rFonts w:hint="default" w:eastAsia="仿宋"/>
          <w:color w:val="000000" w:themeColor="text1"/>
          <w:kern w:val="0"/>
          <w:sz w:val="28"/>
          <w:szCs w:val="28"/>
          <w14:textFill>
            <w14:solidFill>
              <w14:schemeClr w14:val="tx1"/>
            </w14:solidFill>
          </w14:textFill>
        </w:rPr>
        <w:t>.3.1.1</w:t>
      </w:r>
      <w:r>
        <w:rPr>
          <w:rFonts w:eastAsia="仿宋"/>
          <w:color w:val="000000" w:themeColor="text1"/>
          <w:kern w:val="0"/>
          <w:sz w:val="28"/>
          <w:szCs w:val="28"/>
          <w14:textFill>
            <w14:solidFill>
              <w14:schemeClr w14:val="tx1"/>
            </w14:solidFill>
          </w14:textFill>
        </w:rPr>
        <w:t>课堂违纪行为的概念研究</w:t>
      </w:r>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国内外许多教育心理学家、管理学家、社会学家和教师对课堂违纪行为进行了大量的研究，在理论和实验方面已经取得了许多有价值的成果。对于课堂违纪行为的概念，与之相似的有问题行为、偏差行为、违规行为、行为不当、不良行为、行为失常、异常行为、过失行为、过错行为、行为失范等等。对于课堂问题行为的概念表述也有很多种。邵瑞珍等人认为课堂问题行为是指儿童不能遵守公认的正常儿童行为规范和道德标准，不能正常与人交往和参与学习的行为</w:t>
      </w:r>
      <w:r>
        <w:rPr>
          <w:rFonts w:eastAsia="仿宋"/>
          <w:color w:val="000000" w:themeColor="text1"/>
          <w:kern w:val="0"/>
          <w:sz w:val="28"/>
          <w:szCs w:val="28"/>
          <w:vertAlign w:val="superscript"/>
          <w14:textFill>
            <w14:solidFill>
              <w14:schemeClr w14:val="tx1"/>
            </w14:solidFill>
          </w14:textFill>
        </w:rPr>
        <w:t>[</w:t>
      </w:r>
      <w:r>
        <w:rPr>
          <w:rFonts w:hint="default" w:eastAsia="仿宋"/>
          <w:color w:val="000000" w:themeColor="text1"/>
          <w:kern w:val="0"/>
          <w:sz w:val="28"/>
          <w:szCs w:val="28"/>
          <w:vertAlign w:val="superscript"/>
          <w14:textFill>
            <w14:solidFill>
              <w14:schemeClr w14:val="tx1"/>
            </w14:solidFill>
          </w14:textFill>
        </w:rPr>
        <w:t>2]</w:t>
      </w:r>
      <w:r>
        <w:rPr>
          <w:rFonts w:eastAsia="仿宋"/>
          <w:color w:val="000000" w:themeColor="text1"/>
          <w:kern w:val="0"/>
          <w:sz w:val="28"/>
          <w:szCs w:val="28"/>
          <w14:textFill>
            <w14:solidFill>
              <w14:schemeClr w14:val="tx1"/>
            </w14:solidFill>
          </w14:textFill>
        </w:rPr>
        <w:t>。陈文华</w:t>
      </w:r>
      <w:r>
        <w:rPr>
          <w:rFonts w:eastAsia="仿宋"/>
          <w:color w:val="000000" w:themeColor="text1"/>
          <w:kern w:val="0"/>
          <w:sz w:val="28"/>
          <w:szCs w:val="28"/>
          <w:vertAlign w:val="superscript"/>
          <w14:textFill>
            <w14:solidFill>
              <w14:schemeClr w14:val="tx1"/>
            </w14:solidFill>
          </w14:textFill>
        </w:rPr>
        <w:t>[</w:t>
      </w:r>
      <w:r>
        <w:rPr>
          <w:rFonts w:hint="default" w:eastAsia="仿宋"/>
          <w:color w:val="000000" w:themeColor="text1"/>
          <w:kern w:val="0"/>
          <w:sz w:val="28"/>
          <w:szCs w:val="28"/>
          <w:vertAlign w:val="superscript"/>
          <w14:textFill>
            <w14:solidFill>
              <w14:schemeClr w14:val="tx1"/>
            </w14:solidFill>
          </w14:textFill>
        </w:rPr>
        <w:t>3]</w:t>
      </w:r>
      <w:r>
        <w:rPr>
          <w:rFonts w:eastAsia="仿宋"/>
          <w:color w:val="000000" w:themeColor="text1"/>
          <w:kern w:val="0"/>
          <w:sz w:val="28"/>
          <w:szCs w:val="28"/>
          <w14:textFill>
            <w14:solidFill>
              <w14:schemeClr w14:val="tx1"/>
            </w14:solidFill>
          </w14:textFill>
        </w:rPr>
        <w:t>以某小学的儿童和部分农村小学教师为主要调查对象，通过访谈、课堂观察和发放纸质问卷相结合的形式，探究农村小学留守儿童课堂违纪行为的具体表现、发生时间、发生频次及其特征。并对农村小学留守儿童关于课堂违纪行为的认知展开了调查，主要包括自我管理意识、产生课堂违纪行为的动机以及对课堂违纪行为的态度。</w:t>
      </w:r>
    </w:p>
    <w:p>
      <w:pPr>
        <w:tabs>
          <w:tab w:val="right" w:leader="middleDot" w:pos="8400"/>
        </w:tabs>
        <w:ind w:firstLine="560" w:firstLineChars="200"/>
        <w:outlineLvl w:val="3"/>
        <w:rPr>
          <w:rFonts w:hint="default"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1</w:t>
      </w:r>
      <w:r>
        <w:rPr>
          <w:rFonts w:hint="default" w:eastAsia="仿宋"/>
          <w:color w:val="000000" w:themeColor="text1"/>
          <w:kern w:val="0"/>
          <w:sz w:val="28"/>
          <w:szCs w:val="28"/>
          <w14:textFill>
            <w14:solidFill>
              <w14:schemeClr w14:val="tx1"/>
            </w14:solidFill>
          </w14:textFill>
        </w:rPr>
        <w:t>.3.1.2</w:t>
      </w:r>
      <w:r>
        <w:rPr>
          <w:rFonts w:eastAsia="仿宋"/>
          <w:color w:val="000000" w:themeColor="text1"/>
          <w:kern w:val="0"/>
          <w:sz w:val="28"/>
          <w:szCs w:val="28"/>
          <w14:textFill>
            <w14:solidFill>
              <w14:schemeClr w14:val="tx1"/>
            </w14:solidFill>
          </w14:textFill>
        </w:rPr>
        <w:t>课堂违纪行为的分类研究</w:t>
      </w:r>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国外学者根据研究目的和角度的不同，对课堂违纪行为的类型进行深入的研究，并在此基础上进行了详细的描述和划分，取得了丰富的研究成果。伯顿</w:t>
      </w:r>
      <w:r>
        <w:rPr>
          <w:rFonts w:eastAsia="仿宋"/>
          <w:color w:val="000000" w:themeColor="text1"/>
          <w:kern w:val="0"/>
          <w:sz w:val="28"/>
          <w:szCs w:val="28"/>
          <w:vertAlign w:val="superscript"/>
          <w14:textFill>
            <w14:solidFill>
              <w14:schemeClr w14:val="tx1"/>
            </w14:solidFill>
          </w14:textFill>
        </w:rPr>
        <w:t>[</w:t>
      </w:r>
      <w:r>
        <w:rPr>
          <w:rFonts w:hint="default" w:eastAsia="仿宋"/>
          <w:color w:val="000000" w:themeColor="text1"/>
          <w:kern w:val="0"/>
          <w:sz w:val="28"/>
          <w:szCs w:val="28"/>
          <w:vertAlign w:val="superscript"/>
          <w14:textFill>
            <w14:solidFill>
              <w14:schemeClr w14:val="tx1"/>
            </w14:solidFill>
          </w14:textFill>
        </w:rPr>
        <w:t>4]</w:t>
      </w:r>
      <w:r>
        <w:rPr>
          <w:rFonts w:eastAsia="仿宋"/>
          <w:color w:val="000000" w:themeColor="text1"/>
          <w:kern w:val="0"/>
          <w:sz w:val="28"/>
          <w:szCs w:val="28"/>
          <w14:textFill>
            <w14:solidFill>
              <w14:schemeClr w14:val="tx1"/>
            </w14:solidFill>
          </w14:textFill>
        </w:rPr>
        <w:t>(</w:t>
      </w:r>
      <w:r>
        <w:rPr>
          <w:rFonts w:hint="default" w:eastAsia="仿宋"/>
          <w:color w:val="000000" w:themeColor="text1"/>
          <w:kern w:val="0"/>
          <w:sz w:val="28"/>
          <w:szCs w:val="28"/>
          <w14:textFill>
            <w14:solidFill>
              <w14:schemeClr w14:val="tx1"/>
            </w14:solidFill>
          </w14:textFill>
        </w:rPr>
        <w:t>B</w:t>
      </w:r>
      <w:r>
        <w:rPr>
          <w:rFonts w:eastAsia="仿宋"/>
          <w:color w:val="000000" w:themeColor="text1"/>
          <w:kern w:val="0"/>
          <w:sz w:val="28"/>
          <w:szCs w:val="28"/>
          <w14:textFill>
            <w14:solidFill>
              <w14:schemeClr w14:val="tx1"/>
            </w14:solidFill>
          </w14:textFill>
        </w:rPr>
        <w:t>urden</w:t>
      </w:r>
      <w:r>
        <w:rPr>
          <w:rFonts w:hint="default" w:eastAsia="仿宋"/>
          <w:color w:val="000000" w:themeColor="text1"/>
          <w:kern w:val="0"/>
          <w:sz w:val="28"/>
          <w:szCs w:val="28"/>
          <w14:textFill>
            <w14:solidFill>
              <w14:schemeClr w14:val="tx1"/>
            </w14:solidFill>
          </w14:textFill>
        </w:rPr>
        <w:t>)</w:t>
      </w:r>
      <w:r>
        <w:rPr>
          <w:rFonts w:eastAsia="仿宋"/>
          <w:color w:val="000000" w:themeColor="text1"/>
          <w:kern w:val="0"/>
          <w:sz w:val="28"/>
          <w:szCs w:val="28"/>
          <w14:textFill>
            <w14:solidFill>
              <w14:schemeClr w14:val="tx1"/>
            </w14:solidFill>
          </w14:textFill>
        </w:rPr>
        <w:t>根据违纪行为对象的不同，将学生的违纪行为分为“个体水平和集体水平”宁波</w:t>
      </w:r>
      <w:r>
        <w:rPr>
          <w:rFonts w:hint="default" w:eastAsia="仿宋"/>
          <w:color w:val="000000" w:themeColor="text1"/>
          <w:kern w:val="0"/>
          <w:sz w:val="28"/>
          <w:szCs w:val="28"/>
          <w:vertAlign w:val="superscript"/>
          <w14:textFill>
            <w14:solidFill>
              <w14:schemeClr w14:val="tx1"/>
            </w14:solidFill>
          </w14:textFill>
        </w:rPr>
        <w:t>[5]</w:t>
      </w:r>
      <w:r>
        <w:t xml:space="preserve"> </w:t>
      </w:r>
      <w:r>
        <w:rPr>
          <w:rFonts w:eastAsia="仿宋"/>
          <w:sz w:val="28"/>
        </w:rPr>
        <w:t>围绕</w:t>
      </w:r>
      <w:r>
        <w:rPr>
          <w:rFonts w:eastAsia="仿宋"/>
          <w:color w:val="000000" w:themeColor="text1"/>
          <w:kern w:val="0"/>
          <w:sz w:val="28"/>
          <w:szCs w:val="28"/>
          <w14:textFill>
            <w14:solidFill>
              <w14:schemeClr w14:val="tx1"/>
            </w14:solidFill>
          </w14:textFill>
        </w:rPr>
        <w:t>课堂纪律对学生学业成绩的影响及干预研究相关进展进行了较为完整的述评。X</w:t>
      </w:r>
      <w:r>
        <w:rPr>
          <w:rFonts w:hint="default" w:eastAsia="仿宋"/>
          <w:color w:val="000000" w:themeColor="text1"/>
          <w:kern w:val="0"/>
          <w:sz w:val="28"/>
          <w:szCs w:val="28"/>
          <w14:textFill>
            <w14:solidFill>
              <w14:schemeClr w14:val="tx1"/>
            </w14:solidFill>
          </w14:textFill>
        </w:rPr>
        <w:t>XX</w:t>
      </w:r>
      <w:r>
        <w:rPr>
          <w:rFonts w:hint="default" w:eastAsia="仿宋"/>
          <w:color w:val="000000" w:themeColor="text1"/>
          <w:kern w:val="0"/>
          <w:sz w:val="28"/>
          <w:szCs w:val="28"/>
          <w:vertAlign w:val="superscript"/>
          <w14:textFill>
            <w14:solidFill>
              <w14:schemeClr w14:val="tx1"/>
            </w14:solidFill>
          </w14:textFill>
        </w:rPr>
        <w:t>[6]</w:t>
      </w:r>
      <w:r>
        <w:rPr>
          <w:rFonts w:hint="default" w:eastAsia="仿宋"/>
          <w:color w:val="000000" w:themeColor="text1"/>
          <w:kern w:val="0"/>
          <w:sz w:val="28"/>
          <w:szCs w:val="28"/>
          <w14:textFill>
            <w14:solidFill>
              <w14:schemeClr w14:val="tx1"/>
            </w14:solidFill>
          </w14:textFill>
        </w:rPr>
        <w:t>XXXXXX</w:t>
      </w:r>
      <w:r>
        <w:rPr>
          <w:rFonts w:eastAsia="仿宋"/>
          <w:color w:val="000000" w:themeColor="text1"/>
          <w:kern w:val="0"/>
          <w:sz w:val="28"/>
          <w:szCs w:val="28"/>
          <w14:textFill>
            <w14:solidFill>
              <w14:schemeClr w14:val="tx1"/>
            </w14:solidFill>
          </w14:textFill>
        </w:rPr>
        <w:t>。</w:t>
      </w:r>
    </w:p>
    <w:p>
      <w:pPr>
        <w:tabs>
          <w:tab w:val="right" w:leader="middleDot" w:pos="8400"/>
        </w:tabs>
        <w:outlineLvl w:val="2"/>
        <w:rPr>
          <w:rFonts w:hint="default" w:eastAsia="仿宋"/>
          <w:b/>
          <w:color w:val="000000" w:themeColor="text1"/>
          <w:kern w:val="0"/>
          <w:sz w:val="28"/>
          <w:szCs w:val="28"/>
          <w14:textFill>
            <w14:solidFill>
              <w14:schemeClr w14:val="tx1"/>
            </w14:solidFill>
          </w14:textFill>
        </w:rPr>
      </w:pPr>
      <w:bookmarkStart w:id="8" w:name="_Toc155883548"/>
      <w:r>
        <w:rPr>
          <w:rFonts w:hint="default" w:eastAsia="仿宋"/>
          <w:b/>
          <w:color w:val="000000" w:themeColor="text1"/>
          <w:kern w:val="0"/>
          <w:sz w:val="28"/>
          <w:szCs w:val="28"/>
          <w14:textFill>
            <w14:solidFill>
              <w14:schemeClr w14:val="tx1"/>
            </w14:solidFill>
          </w14:textFill>
        </w:rPr>
        <w:t>1.3.2</w:t>
      </w:r>
      <w:r>
        <w:rPr>
          <w:rFonts w:eastAsia="仿宋"/>
          <w:b/>
          <w:color w:val="000000" w:themeColor="text1"/>
          <w:kern w:val="0"/>
          <w:sz w:val="28"/>
          <w:szCs w:val="28"/>
          <w14:textFill>
            <w14:solidFill>
              <w14:schemeClr w14:val="tx1"/>
            </w14:solidFill>
          </w14:textFill>
        </w:rPr>
        <w:t xml:space="preserve"> </w:t>
      </w:r>
      <w:r>
        <w:rPr>
          <w:rFonts w:eastAsia="仿宋" w:cs="仿宋"/>
          <w:b/>
          <w:color w:val="000000" w:themeColor="text1"/>
          <w:sz w:val="28"/>
          <w14:textFill>
            <w14:solidFill>
              <w14:schemeClr w14:val="tx1"/>
            </w14:solidFill>
          </w14:textFill>
        </w:rPr>
        <w:t>对已有文献的简要述评</w:t>
      </w:r>
      <w:bookmarkEnd w:id="8"/>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课堂违纪行为作为课堂管理研究的一部分，近年来也引起我国学者的关注。笔者通过文献整理发现，以往对课堂违纪行为的研究多以理论为主，理论研究成果较为丰富，但实证研究较为缺乏；对问题行为研究较多、较深入，对课堂违纪行为研究较少、比较浅显。对中学、大学研究较多，对小学的研究较少。小学生课堂违纪行为是情境性、操作性极强的行为，在千变万化的课堂中进行。此外，对相关解决策略的研究也需要加强。</w:t>
      </w:r>
    </w:p>
    <w:p>
      <w:pPr>
        <w:tabs>
          <w:tab w:val="right" w:leader="middleDot" w:pos="8400"/>
        </w:tabs>
        <w:outlineLvl w:val="1"/>
        <w:rPr>
          <w:rFonts w:hint="default" w:eastAsia="仿宋"/>
          <w:b/>
          <w:color w:val="000000" w:themeColor="text1"/>
          <w:kern w:val="0"/>
          <w:sz w:val="28"/>
          <w:szCs w:val="28"/>
          <w14:textFill>
            <w14:solidFill>
              <w14:schemeClr w14:val="tx1"/>
            </w14:solidFill>
          </w14:textFill>
        </w:rPr>
      </w:pPr>
      <w:bookmarkStart w:id="9" w:name="_Toc155883549"/>
      <w:r>
        <w:rPr>
          <w:rFonts w:hint="default" w:eastAsia="仿宋"/>
          <w:b/>
          <w:color w:val="000000" w:themeColor="text1"/>
          <w:kern w:val="0"/>
          <w:sz w:val="28"/>
          <w:szCs w:val="28"/>
          <w14:textFill>
            <w14:solidFill>
              <w14:schemeClr w14:val="tx1"/>
            </w14:solidFill>
          </w14:textFill>
        </w:rPr>
        <w:t>1.4</w:t>
      </w:r>
      <w:r>
        <w:rPr>
          <w:rFonts w:eastAsia="仿宋"/>
          <w:b/>
          <w:color w:val="000000" w:themeColor="text1"/>
          <w:kern w:val="0"/>
          <w:sz w:val="28"/>
          <w:szCs w:val="28"/>
          <w14:textFill>
            <w14:solidFill>
              <w14:schemeClr w14:val="tx1"/>
            </w14:solidFill>
          </w14:textFill>
        </w:rPr>
        <w:t xml:space="preserve"> </w:t>
      </w:r>
      <w:r>
        <w:rPr>
          <w:rFonts w:eastAsia="仿宋" w:cs="仿宋"/>
          <w:b/>
          <w:color w:val="000000" w:themeColor="text1"/>
          <w:sz w:val="28"/>
          <w14:textFill>
            <w14:solidFill>
              <w14:schemeClr w14:val="tx1"/>
            </w14:solidFill>
          </w14:textFill>
        </w:rPr>
        <w:t>研究思路及方法</w:t>
      </w:r>
      <w:bookmarkEnd w:id="9"/>
    </w:p>
    <w:p>
      <w:pPr>
        <w:tabs>
          <w:tab w:val="right" w:leader="middleDot" w:pos="8400"/>
        </w:tabs>
        <w:outlineLvl w:val="2"/>
        <w:rPr>
          <w:rFonts w:hint="default" w:eastAsia="仿宋"/>
          <w:color w:val="000000" w:themeColor="text1"/>
          <w:kern w:val="0"/>
          <w:sz w:val="28"/>
          <w:szCs w:val="28"/>
          <w14:textFill>
            <w14:solidFill>
              <w14:schemeClr w14:val="tx1"/>
            </w14:solidFill>
          </w14:textFill>
        </w:rPr>
      </w:pPr>
      <w:bookmarkStart w:id="10" w:name="_Toc155883550"/>
      <w:r>
        <w:rPr>
          <w:rFonts w:hint="default" w:eastAsia="仿宋"/>
          <w:b/>
          <w:color w:val="000000" w:themeColor="text1"/>
          <w:kern w:val="0"/>
          <w:sz w:val="28"/>
          <w:szCs w:val="28"/>
          <w14:textFill>
            <w14:solidFill>
              <w14:schemeClr w14:val="tx1"/>
            </w14:solidFill>
          </w14:textFill>
        </w:rPr>
        <w:t>1.4.1</w:t>
      </w:r>
      <w:r>
        <w:rPr>
          <w:rFonts w:eastAsia="仿宋"/>
          <w:b/>
          <w:color w:val="000000" w:themeColor="text1"/>
          <w:kern w:val="0"/>
          <w:sz w:val="28"/>
          <w:szCs w:val="28"/>
          <w14:textFill>
            <w14:solidFill>
              <w14:schemeClr w14:val="tx1"/>
            </w14:solidFill>
          </w14:textFill>
        </w:rPr>
        <w:t xml:space="preserve"> </w:t>
      </w:r>
      <w:r>
        <w:rPr>
          <w:rFonts w:eastAsia="仿宋" w:cs="仿宋"/>
          <w:b/>
          <w:color w:val="000000" w:themeColor="text1"/>
          <w:sz w:val="28"/>
          <w14:textFill>
            <w14:solidFill>
              <w14:schemeClr w14:val="tx1"/>
            </w14:solidFill>
          </w14:textFill>
        </w:rPr>
        <w:t>研究思路</w:t>
      </w:r>
      <w:bookmarkEnd w:id="10"/>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在研究思路上， 本文采用“ 理论－实践－理论”的逻辑顺序展开。首先，搜集、分析和整理国内外有关课堂违纪行为的文献资料， 了解国内外的研究现状。在此基础上，确定本论文的研究问题、方法和对象。对本文中有关小学生课堂违纪行为的概念进行界定。其次， 回到实践，走进真实的课堂，收集小学生课堂违纪行为的相关数据、资料，分析小学生课堂违纪行为的类型特点。最后，再次回到理论， 深入探讨分析小学生课堂违纪行为产生的原因，并提出相应的预防</w:t>
      </w:r>
    </w:p>
    <w:p>
      <w:pPr>
        <w:tabs>
          <w:tab w:val="right" w:leader="middleDot" w:pos="8400"/>
        </w:tabs>
        <w:rPr>
          <w:rFonts w:hint="default"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和处置对策，并对相关部门提出建议。</w:t>
      </w:r>
    </w:p>
    <w:p>
      <w:pPr>
        <w:tabs>
          <w:tab w:val="right" w:leader="middleDot" w:pos="8400"/>
        </w:tabs>
        <w:outlineLvl w:val="2"/>
        <w:rPr>
          <w:rFonts w:hint="default" w:eastAsia="仿宋"/>
          <w:color w:val="000000" w:themeColor="text1"/>
          <w:kern w:val="0"/>
          <w:sz w:val="28"/>
          <w:szCs w:val="28"/>
          <w14:textFill>
            <w14:solidFill>
              <w14:schemeClr w14:val="tx1"/>
            </w14:solidFill>
          </w14:textFill>
        </w:rPr>
      </w:pPr>
      <w:bookmarkStart w:id="11" w:name="_Toc155883551"/>
      <w:r>
        <w:rPr>
          <w:rFonts w:hint="default" w:eastAsia="仿宋"/>
          <w:b/>
          <w:color w:val="000000" w:themeColor="text1"/>
          <w:kern w:val="0"/>
          <w:sz w:val="28"/>
          <w:szCs w:val="28"/>
          <w14:textFill>
            <w14:solidFill>
              <w14:schemeClr w14:val="tx1"/>
            </w14:solidFill>
          </w14:textFill>
        </w:rPr>
        <w:t>1.4.2</w:t>
      </w:r>
      <w:r>
        <w:rPr>
          <w:rFonts w:eastAsia="仿宋"/>
          <w:b/>
          <w:color w:val="000000" w:themeColor="text1"/>
          <w:kern w:val="0"/>
          <w:sz w:val="28"/>
          <w:szCs w:val="28"/>
          <w14:textFill>
            <w14:solidFill>
              <w14:schemeClr w14:val="tx1"/>
            </w14:solidFill>
          </w14:textFill>
        </w:rPr>
        <w:t xml:space="preserve"> </w:t>
      </w:r>
      <w:r>
        <w:rPr>
          <w:rFonts w:eastAsia="仿宋" w:cs="仿宋"/>
          <w:b/>
          <w:color w:val="000000" w:themeColor="text1"/>
          <w:sz w:val="28"/>
          <w14:textFill>
            <w14:solidFill>
              <w14:schemeClr w14:val="tx1"/>
            </w14:solidFill>
          </w14:textFill>
        </w:rPr>
        <w:t>研究方法</w:t>
      </w:r>
      <w:bookmarkEnd w:id="11"/>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1</w:t>
      </w:r>
      <w:r>
        <w:rPr>
          <w:rFonts w:hint="default" w:eastAsia="仿宋"/>
          <w:color w:val="000000" w:themeColor="text1"/>
          <w:kern w:val="0"/>
          <w:sz w:val="28"/>
          <w:szCs w:val="28"/>
          <w14:textFill>
            <w14:solidFill>
              <w14:schemeClr w14:val="tx1"/>
            </w14:solidFill>
          </w14:textFill>
        </w:rPr>
        <w:t>.</w:t>
      </w:r>
      <w:r>
        <w:rPr>
          <w:rFonts w:eastAsia="仿宋"/>
          <w:color w:val="000000" w:themeColor="text1"/>
          <w:kern w:val="0"/>
          <w:sz w:val="28"/>
          <w:szCs w:val="28"/>
          <w14:textFill>
            <w14:solidFill>
              <w14:schemeClr w14:val="tx1"/>
            </w14:solidFill>
          </w14:textFill>
        </w:rPr>
        <w:t>文献研究法</w:t>
      </w:r>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通过利用互联网和图书馆的资源，査阅小学生课堂违纪行为相关文献，了解小学课堂违纪行为的相关学术成果，并对之进行分类、总结， 梳理出符合本研究需要的已有研究成果， 分析前人对此问题研究的不同视角和基本思路，在进行归纳分析的基础上，以求获得相关启示， 为本文的研究提供借鉴和参考研究思路。</w:t>
      </w:r>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hint="default" w:eastAsia="仿宋"/>
          <w:color w:val="000000" w:themeColor="text1"/>
          <w:kern w:val="0"/>
          <w:sz w:val="28"/>
          <w:szCs w:val="28"/>
          <w14:textFill>
            <w14:solidFill>
              <w14:schemeClr w14:val="tx1"/>
            </w14:solidFill>
          </w14:textFill>
        </w:rPr>
        <w:t>2.</w:t>
      </w:r>
      <w:r>
        <w:rPr>
          <w:rFonts w:eastAsia="仿宋"/>
          <w:color w:val="000000" w:themeColor="text1"/>
          <w:kern w:val="0"/>
          <w:sz w:val="28"/>
          <w:szCs w:val="28"/>
          <w14:textFill>
            <w14:solidFill>
              <w14:schemeClr w14:val="tx1"/>
            </w14:solidFill>
          </w14:textFill>
        </w:rPr>
        <w:t>案例分析法</w:t>
      </w:r>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本文通过大量收集、分析、研究典型的小学生课堂违纪案例， 对小学生课堂违纪行为的特点、问题以及原因进行深入剖析，同时收集教师是如何处理违纪行为的典型案例， 寻找恰当的解决方案。关于案例的收集，主要从实地听课以及教育专著的案例集中获取。</w:t>
      </w:r>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hint="default" w:eastAsia="仿宋"/>
          <w:color w:val="000000" w:themeColor="text1"/>
          <w:kern w:val="0"/>
          <w:sz w:val="28"/>
          <w:szCs w:val="28"/>
          <w14:textFill>
            <w14:solidFill>
              <w14:schemeClr w14:val="tx1"/>
            </w14:solidFill>
          </w14:textFill>
        </w:rPr>
        <w:t>3.</w:t>
      </w:r>
      <w:r>
        <w:rPr>
          <w:rFonts w:eastAsia="仿宋"/>
          <w:color w:val="000000" w:themeColor="text1"/>
          <w:kern w:val="0"/>
          <w:sz w:val="28"/>
          <w:szCs w:val="28"/>
          <w14:textFill>
            <w14:solidFill>
              <w14:schemeClr w14:val="tx1"/>
            </w14:solidFill>
          </w14:textFill>
        </w:rPr>
        <w:t>观察法</w:t>
      </w:r>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p>
    <w:p>
      <w:pPr>
        <w:spacing w:before="312" w:beforeLines="100" w:after="312" w:afterLines="100" w:line="480" w:lineRule="exact"/>
        <w:jc w:val="center"/>
        <w:outlineLvl w:val="0"/>
        <w:rPr>
          <w:rFonts w:hint="default" w:eastAsia="黑体" w:cs="黑体"/>
          <w:color w:val="000000" w:themeColor="text1"/>
          <w:sz w:val="28"/>
          <w14:textFill>
            <w14:solidFill>
              <w14:schemeClr w14:val="tx1"/>
            </w14:solidFill>
          </w14:textFill>
        </w:rPr>
      </w:pPr>
      <w:bookmarkStart w:id="12" w:name="_Toc155883552"/>
      <w:r>
        <w:rPr>
          <w:rFonts w:eastAsia="黑体"/>
          <w:color w:val="000000" w:themeColor="text1"/>
          <w:sz w:val="28"/>
          <w14:textFill>
            <w14:solidFill>
              <w14:schemeClr w14:val="tx1"/>
            </w14:solidFill>
          </w14:textFill>
        </w:rPr>
        <w:t>第二章 小学生课堂违纪行为概述</w:t>
      </w:r>
      <w:bookmarkEnd w:id="12"/>
    </w:p>
    <w:p>
      <w:pPr>
        <w:pStyle w:val="4"/>
        <w:ind w:firstLine="0"/>
        <w:outlineLvl w:val="1"/>
        <w:rPr>
          <w:rFonts w:eastAsia="仿宋"/>
          <w:b w:val="0"/>
          <w:color w:val="000000" w:themeColor="text1"/>
          <w:sz w:val="28"/>
          <w:szCs w:val="28"/>
          <w:lang w:eastAsia="zh-CN"/>
          <w14:textFill>
            <w14:solidFill>
              <w14:schemeClr w14:val="tx1"/>
            </w14:solidFill>
          </w14:textFill>
        </w:rPr>
      </w:pPr>
      <w:bookmarkStart w:id="13" w:name="_Toc155883553"/>
      <w:r>
        <w:rPr>
          <w:rFonts w:eastAsia="仿宋"/>
          <w:b w:val="0"/>
          <w:color w:val="000000" w:themeColor="text1"/>
          <w:sz w:val="28"/>
          <w:szCs w:val="28"/>
          <w:lang w:val="zh-CN" w:eastAsia="zh-CN"/>
          <w14:textFill>
            <w14:solidFill>
              <w14:schemeClr w14:val="tx1"/>
            </w14:solidFill>
          </w14:textFill>
        </w:rPr>
        <w:t>2.1</w:t>
      </w:r>
      <w:r>
        <w:rPr>
          <w:rFonts w:hint="eastAsia" w:eastAsia="仿宋"/>
          <w:b w:val="0"/>
          <w:color w:val="000000" w:themeColor="text1"/>
          <w:sz w:val="28"/>
          <w:szCs w:val="28"/>
          <w:lang w:val="zh-CN" w:eastAsia="zh-CN"/>
          <w14:textFill>
            <w14:solidFill>
              <w14:schemeClr w14:val="tx1"/>
            </w14:solidFill>
          </w14:textFill>
        </w:rPr>
        <w:t xml:space="preserve"> </w:t>
      </w:r>
      <w:r>
        <w:rPr>
          <w:rFonts w:eastAsia="仿宋" w:cs="仿宋"/>
          <w:b w:val="0"/>
          <w:bCs w:val="0"/>
          <w:color w:val="000000" w:themeColor="text1"/>
          <w:sz w:val="28"/>
          <w:lang w:eastAsia="zh-CN"/>
          <w14:textFill>
            <w14:solidFill>
              <w14:schemeClr w14:val="tx1"/>
            </w14:solidFill>
          </w14:textFill>
        </w:rPr>
        <w:t>什么是课堂违纪行为</w:t>
      </w:r>
      <w:bookmarkEnd w:id="13"/>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eastAsia="仿宋"/>
          <w:color w:val="000000" w:themeColor="text1"/>
          <w:sz w:val="28"/>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w:t>
      </w:r>
    </w:p>
    <w:p>
      <w:pPr>
        <w:tabs>
          <w:tab w:val="right" w:leader="middleDot" w:pos="8400"/>
        </w:tabs>
        <w:outlineLvl w:val="1"/>
        <w:rPr>
          <w:rFonts w:hint="default" w:eastAsia="仿宋"/>
          <w:color w:val="000000" w:themeColor="text1"/>
          <w:kern w:val="0"/>
          <w:sz w:val="28"/>
          <w:szCs w:val="28"/>
          <w14:textFill>
            <w14:solidFill>
              <w14:schemeClr w14:val="tx1"/>
            </w14:solidFill>
          </w14:textFill>
        </w:rPr>
      </w:pPr>
      <w:bookmarkStart w:id="14" w:name="_Toc155883554"/>
      <w:r>
        <w:rPr>
          <w:rFonts w:hint="default" w:eastAsia="仿宋"/>
          <w:color w:val="000000" w:themeColor="text1"/>
          <w:kern w:val="0"/>
          <w:sz w:val="28"/>
          <w:szCs w:val="28"/>
          <w14:textFill>
            <w14:solidFill>
              <w14:schemeClr w14:val="tx1"/>
            </w14:solidFill>
          </w14:textFill>
        </w:rPr>
        <w:t>2.2</w:t>
      </w:r>
      <w:r>
        <w:rPr>
          <w:rFonts w:eastAsia="仿宋"/>
          <w:color w:val="000000" w:themeColor="text1"/>
          <w:kern w:val="0"/>
          <w:sz w:val="28"/>
          <w:szCs w:val="28"/>
          <w14:textFill>
            <w14:solidFill>
              <w14:schemeClr w14:val="tx1"/>
            </w14:solidFill>
          </w14:textFill>
        </w:rPr>
        <w:t xml:space="preserve"> </w:t>
      </w:r>
      <w:r>
        <w:rPr>
          <w:rFonts w:eastAsia="仿宋" w:cs="仿宋"/>
          <w:color w:val="000000" w:themeColor="text1"/>
          <w:sz w:val="28"/>
          <w14:textFill>
            <w14:solidFill>
              <w14:schemeClr w14:val="tx1"/>
            </w14:solidFill>
          </w14:textFill>
        </w:rPr>
        <w:t>小学生课堂违纪行为有哪些现象</w:t>
      </w:r>
      <w:bookmarkEnd w:id="14"/>
    </w:p>
    <w:p>
      <w:pPr>
        <w:tabs>
          <w:tab w:val="right" w:leader="middleDot" w:pos="8400"/>
        </w:tabs>
        <w:ind w:firstLine="560" w:firstLineChars="200"/>
        <w:rPr>
          <w:rFonts w:hint="default" w:eastAsia="仿宋"/>
          <w:color w:val="000000" w:themeColor="text1"/>
          <w:kern w:val="0"/>
          <w:sz w:val="28"/>
          <w:szCs w:val="28"/>
          <w:lang w:val="zh-CN"/>
          <w14:textFill>
            <w14:solidFill>
              <w14:schemeClr w14:val="tx1"/>
            </w14:solidFill>
          </w14:textFill>
        </w:rPr>
      </w:pPr>
      <w:r>
        <w:rPr>
          <w:rFonts w:eastAsia="仿宋"/>
          <w:color w:val="000000" w:themeColor="text1"/>
          <w:sz w:val="28"/>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w:t>
      </w:r>
    </w:p>
    <w:p>
      <w:pPr>
        <w:tabs>
          <w:tab w:val="right" w:leader="middleDot" w:pos="8400"/>
        </w:tabs>
        <w:outlineLvl w:val="2"/>
        <w:rPr>
          <w:rFonts w:hint="default" w:eastAsia="仿宋"/>
          <w:color w:val="000000" w:themeColor="text1"/>
          <w:kern w:val="0"/>
          <w:sz w:val="28"/>
          <w:szCs w:val="28"/>
          <w14:textFill>
            <w14:solidFill>
              <w14:schemeClr w14:val="tx1"/>
            </w14:solidFill>
          </w14:textFill>
        </w:rPr>
      </w:pPr>
      <w:bookmarkStart w:id="15" w:name="_Toc155883555"/>
      <w:r>
        <w:rPr>
          <w:rFonts w:hint="default" w:eastAsia="仿宋"/>
          <w:color w:val="000000" w:themeColor="text1"/>
          <w:kern w:val="0"/>
          <w:sz w:val="28"/>
          <w:szCs w:val="28"/>
          <w:lang w:val="zh-CN"/>
          <w14:textFill>
            <w14:solidFill>
              <w14:schemeClr w14:val="tx1"/>
            </w14:solidFill>
          </w14:textFill>
        </w:rPr>
        <w:t>2.2.1</w:t>
      </w:r>
      <w:r>
        <w:rPr>
          <w:rFonts w:eastAsia="仿宋"/>
          <w:color w:val="000000" w:themeColor="text1"/>
          <w:kern w:val="0"/>
          <w:sz w:val="28"/>
          <w:szCs w:val="28"/>
          <w14:textFill>
            <w14:solidFill>
              <w14:schemeClr w14:val="tx1"/>
            </w14:solidFill>
          </w14:textFill>
        </w:rPr>
        <w:t xml:space="preserve"> 现象1</w:t>
      </w:r>
      <w:bookmarkEnd w:id="15"/>
    </w:p>
    <w:p>
      <w:pPr>
        <w:tabs>
          <w:tab w:val="right" w:leader="middleDot" w:pos="8400"/>
        </w:tabs>
        <w:ind w:firstLine="560" w:firstLineChars="200"/>
        <w:rPr>
          <w:rFonts w:hint="default" w:eastAsia="仿宋"/>
          <w:color w:val="000000" w:themeColor="text1"/>
          <w:kern w:val="0"/>
          <w:sz w:val="28"/>
          <w:szCs w:val="28"/>
          <w:lang w:val="zh-CN"/>
          <w14:textFill>
            <w14:solidFill>
              <w14:schemeClr w14:val="tx1"/>
            </w14:solidFill>
          </w14:textFill>
        </w:rPr>
      </w:pPr>
      <w:r>
        <w:rPr>
          <w:rFonts w:eastAsia="仿宋"/>
          <w:color w:val="000000" w:themeColor="text1"/>
          <w:sz w:val="28"/>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w:t>
      </w:r>
    </w:p>
    <w:p>
      <w:pPr>
        <w:tabs>
          <w:tab w:val="right" w:leader="middleDot" w:pos="8400"/>
        </w:tabs>
        <w:outlineLvl w:val="2"/>
        <w:rPr>
          <w:rFonts w:hint="default" w:eastAsia="仿宋"/>
          <w:color w:val="000000" w:themeColor="text1"/>
          <w:kern w:val="0"/>
          <w:sz w:val="28"/>
          <w:szCs w:val="28"/>
          <w14:textFill>
            <w14:solidFill>
              <w14:schemeClr w14:val="tx1"/>
            </w14:solidFill>
          </w14:textFill>
        </w:rPr>
      </w:pPr>
      <w:bookmarkStart w:id="16" w:name="_Toc155883556"/>
      <w:r>
        <w:rPr>
          <w:rFonts w:hint="default" w:eastAsia="仿宋"/>
          <w:color w:val="000000" w:themeColor="text1"/>
          <w:kern w:val="0"/>
          <w:sz w:val="28"/>
          <w:szCs w:val="28"/>
          <w:lang w:val="zh-CN"/>
          <w14:textFill>
            <w14:solidFill>
              <w14:schemeClr w14:val="tx1"/>
            </w14:solidFill>
          </w14:textFill>
        </w:rPr>
        <w:t>2.2.2</w:t>
      </w:r>
      <w:r>
        <w:rPr>
          <w:rFonts w:eastAsia="仿宋"/>
          <w:color w:val="000000" w:themeColor="text1"/>
          <w:kern w:val="0"/>
          <w:sz w:val="28"/>
          <w:szCs w:val="28"/>
          <w14:textFill>
            <w14:solidFill>
              <w14:schemeClr w14:val="tx1"/>
            </w14:solidFill>
          </w14:textFill>
        </w:rPr>
        <w:t xml:space="preserve"> 现象</w:t>
      </w:r>
      <w:r>
        <w:rPr>
          <w:rFonts w:hint="default" w:eastAsia="仿宋"/>
          <w:color w:val="000000" w:themeColor="text1"/>
          <w:kern w:val="0"/>
          <w:sz w:val="28"/>
          <w:szCs w:val="28"/>
          <w14:textFill>
            <w14:solidFill>
              <w14:schemeClr w14:val="tx1"/>
            </w14:solidFill>
          </w14:textFill>
        </w:rPr>
        <w:t>2</w:t>
      </w:r>
      <w:bookmarkEnd w:id="16"/>
    </w:p>
    <w:p>
      <w:pPr>
        <w:tabs>
          <w:tab w:val="right" w:leader="middleDot" w:pos="8400"/>
        </w:tabs>
        <w:ind w:firstLine="560" w:firstLineChars="200"/>
        <w:rPr>
          <w:rFonts w:hint="default" w:eastAsia="仿宋"/>
          <w:color w:val="000000" w:themeColor="text1"/>
          <w:kern w:val="0"/>
          <w:sz w:val="28"/>
          <w:szCs w:val="28"/>
          <w:lang w:val="zh-CN"/>
          <w14:textFill>
            <w14:solidFill>
              <w14:schemeClr w14:val="tx1"/>
            </w14:solidFill>
          </w14:textFill>
        </w:rPr>
      </w:pPr>
      <w:r>
        <w:rPr>
          <w:rFonts w:eastAsia="仿宋"/>
          <w:color w:val="000000" w:themeColor="text1"/>
          <w:sz w:val="28"/>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w:t>
      </w:r>
    </w:p>
    <w:p>
      <w:pPr>
        <w:tabs>
          <w:tab w:val="right" w:leader="middleDot" w:pos="8400"/>
        </w:tabs>
        <w:outlineLvl w:val="2"/>
        <w:rPr>
          <w:rFonts w:hint="default" w:eastAsia="仿宋"/>
          <w:color w:val="000000" w:themeColor="text1"/>
          <w:kern w:val="0"/>
          <w:sz w:val="28"/>
          <w:szCs w:val="28"/>
          <w14:textFill>
            <w14:solidFill>
              <w14:schemeClr w14:val="tx1"/>
            </w14:solidFill>
          </w14:textFill>
        </w:rPr>
      </w:pPr>
      <w:bookmarkStart w:id="17" w:name="_Toc155883557"/>
      <w:r>
        <w:rPr>
          <w:rFonts w:hint="default" w:eastAsia="仿宋"/>
          <w:color w:val="000000" w:themeColor="text1"/>
          <w:kern w:val="0"/>
          <w:sz w:val="28"/>
          <w:szCs w:val="28"/>
          <w:lang w:val="zh-CN"/>
          <w14:textFill>
            <w14:solidFill>
              <w14:schemeClr w14:val="tx1"/>
            </w14:solidFill>
          </w14:textFill>
        </w:rPr>
        <w:t>2.2.3</w:t>
      </w:r>
      <w:r>
        <w:rPr>
          <w:rFonts w:eastAsia="仿宋"/>
          <w:color w:val="000000" w:themeColor="text1"/>
          <w:kern w:val="0"/>
          <w:sz w:val="28"/>
          <w:szCs w:val="28"/>
          <w14:textFill>
            <w14:solidFill>
              <w14:schemeClr w14:val="tx1"/>
            </w14:solidFill>
          </w14:textFill>
        </w:rPr>
        <w:t xml:space="preserve"> 现象</w:t>
      </w:r>
      <w:r>
        <w:rPr>
          <w:rFonts w:hint="default" w:eastAsia="仿宋"/>
          <w:color w:val="000000" w:themeColor="text1"/>
          <w:kern w:val="0"/>
          <w:sz w:val="28"/>
          <w:szCs w:val="28"/>
          <w14:textFill>
            <w14:solidFill>
              <w14:schemeClr w14:val="tx1"/>
            </w14:solidFill>
          </w14:textFill>
        </w:rPr>
        <w:t>3</w:t>
      </w:r>
      <w:bookmarkEnd w:id="17"/>
    </w:p>
    <w:p>
      <w:pPr>
        <w:tabs>
          <w:tab w:val="right" w:leader="middleDot" w:pos="8400"/>
        </w:tabs>
        <w:ind w:firstLine="560" w:firstLineChars="200"/>
        <w:rPr>
          <w:rFonts w:hint="default" w:eastAsia="仿宋"/>
          <w:color w:val="000000" w:themeColor="text1"/>
          <w:kern w:val="0"/>
          <w:sz w:val="28"/>
          <w:szCs w:val="28"/>
          <w:lang w:val="zh-CN"/>
          <w14:textFill>
            <w14:solidFill>
              <w14:schemeClr w14:val="tx1"/>
            </w14:solidFill>
          </w14:textFill>
        </w:rPr>
      </w:pPr>
      <w:r>
        <w:rPr>
          <w:rFonts w:eastAsia="仿宋"/>
          <w:color w:val="000000" w:themeColor="text1"/>
          <w:sz w:val="28"/>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w:t>
      </w:r>
    </w:p>
    <w:p>
      <w:pPr>
        <w:spacing w:before="312" w:beforeLines="100" w:after="312" w:afterLines="100" w:line="480" w:lineRule="exact"/>
        <w:jc w:val="center"/>
        <w:outlineLvl w:val="0"/>
        <w:rPr>
          <w:rFonts w:hint="default" w:eastAsia="黑体" w:cs="黑体"/>
          <w:color w:val="000000" w:themeColor="text1"/>
          <w:sz w:val="28"/>
          <w14:textFill>
            <w14:solidFill>
              <w14:schemeClr w14:val="tx1"/>
            </w14:solidFill>
          </w14:textFill>
        </w:rPr>
      </w:pPr>
      <w:bookmarkStart w:id="18" w:name="_Toc155883558"/>
      <w:r>
        <w:rPr>
          <w:rFonts w:eastAsia="黑体"/>
          <w:color w:val="000000" w:themeColor="text1"/>
          <w:sz w:val="28"/>
          <w14:textFill>
            <w14:solidFill>
              <w14:schemeClr w14:val="tx1"/>
            </w14:solidFill>
          </w14:textFill>
        </w:rPr>
        <w:t>第三章 小学生课堂违纪行为的原因分析</w:t>
      </w:r>
      <w:bookmarkEnd w:id="18"/>
    </w:p>
    <w:p>
      <w:pPr>
        <w:pStyle w:val="4"/>
        <w:ind w:firstLine="560" w:firstLineChars="200"/>
        <w:rPr>
          <w:rFonts w:eastAsia="仿宋"/>
          <w:b w:val="0"/>
          <w:color w:val="000000" w:themeColor="text1"/>
          <w:sz w:val="28"/>
          <w:szCs w:val="28"/>
          <w:lang w:val="zh-CN" w:eastAsia="zh-CN"/>
          <w14:textFill>
            <w14:solidFill>
              <w14:schemeClr w14:val="tx1"/>
            </w14:solidFill>
          </w14:textFill>
        </w:rPr>
      </w:pPr>
      <w:r>
        <w:rPr>
          <w:rFonts w:eastAsia="仿宋"/>
          <w:b w:val="0"/>
          <w:color w:val="000000" w:themeColor="text1"/>
          <w:sz w:val="28"/>
          <w:szCs w:val="28"/>
          <w:lang w:val="zh-CN" w:eastAsia="zh-CN"/>
          <w14:textFill>
            <w14:solidFill>
              <w14:schemeClr w14:val="tx1"/>
            </w14:solidFill>
          </w14:textFill>
        </w:rPr>
        <w:t>在课堂中</w:t>
      </w:r>
      <w:r>
        <w:rPr>
          <w:rFonts w:hint="eastAsia" w:eastAsia="仿宋"/>
          <w:b w:val="0"/>
          <w:color w:val="000000" w:themeColor="text1"/>
          <w:sz w:val="28"/>
          <w:szCs w:val="28"/>
          <w:lang w:val="zh-CN" w:eastAsia="zh-CN"/>
          <w14:textFill>
            <w14:solidFill>
              <w14:schemeClr w14:val="tx1"/>
            </w14:solidFill>
          </w14:textFill>
        </w:rPr>
        <w:t>，</w:t>
      </w:r>
      <w:r>
        <w:rPr>
          <w:rFonts w:eastAsia="仿宋"/>
          <w:b w:val="0"/>
          <w:color w:val="000000" w:themeColor="text1"/>
          <w:sz w:val="28"/>
          <w:szCs w:val="28"/>
          <w:lang w:val="zh-CN" w:eastAsia="zh-CN"/>
          <w14:textFill>
            <w14:solidFill>
              <w14:schemeClr w14:val="tx1"/>
            </w14:solidFill>
          </w14:textFill>
        </w:rPr>
        <w:t>教师和学生都是课堂的参与者</w:t>
      </w:r>
      <w:r>
        <w:rPr>
          <w:rFonts w:hint="eastAsia" w:eastAsia="仿宋"/>
          <w:b w:val="0"/>
          <w:color w:val="000000" w:themeColor="text1"/>
          <w:sz w:val="28"/>
          <w:szCs w:val="28"/>
          <w:lang w:val="zh-CN" w:eastAsia="zh-CN"/>
          <w14:textFill>
            <w14:solidFill>
              <w14:schemeClr w14:val="tx1"/>
            </w14:solidFill>
          </w14:textFill>
        </w:rPr>
        <w:t>，</w:t>
      </w:r>
      <w:r>
        <w:rPr>
          <w:rFonts w:eastAsia="仿宋"/>
          <w:b w:val="0"/>
          <w:color w:val="000000" w:themeColor="text1"/>
          <w:sz w:val="28"/>
          <w:szCs w:val="28"/>
          <w:lang w:val="zh-CN" w:eastAsia="zh-CN"/>
          <w14:textFill>
            <w14:solidFill>
              <w14:schemeClr w14:val="tx1"/>
            </w14:solidFill>
          </w14:textFill>
        </w:rPr>
        <w:t>教师的行为和学生的行为都对课堂产生影响。学生课堂违纪的原因是多方面的</w:t>
      </w:r>
      <w:r>
        <w:rPr>
          <w:rFonts w:hint="eastAsia" w:eastAsia="仿宋"/>
          <w:b w:val="0"/>
          <w:color w:val="000000" w:themeColor="text1"/>
          <w:sz w:val="28"/>
          <w:szCs w:val="28"/>
          <w:lang w:val="zh-CN" w:eastAsia="zh-CN"/>
          <w14:textFill>
            <w14:solidFill>
              <w14:schemeClr w14:val="tx1"/>
            </w14:solidFill>
          </w14:textFill>
        </w:rPr>
        <w:t>，</w:t>
      </w:r>
      <w:r>
        <w:rPr>
          <w:rFonts w:eastAsia="仿宋"/>
          <w:b w:val="0"/>
          <w:color w:val="000000" w:themeColor="text1"/>
          <w:sz w:val="28"/>
          <w:szCs w:val="28"/>
          <w:lang w:val="zh-CN" w:eastAsia="zh-CN"/>
          <w14:textFill>
            <w14:solidFill>
              <w14:schemeClr w14:val="tx1"/>
            </w14:solidFill>
          </w14:textFill>
        </w:rPr>
        <w:t>真正找到学生违纪的原因</w:t>
      </w:r>
      <w:r>
        <w:rPr>
          <w:rFonts w:hint="eastAsia" w:eastAsia="仿宋"/>
          <w:b w:val="0"/>
          <w:color w:val="000000" w:themeColor="text1"/>
          <w:sz w:val="28"/>
          <w:szCs w:val="28"/>
          <w:lang w:val="zh-CN" w:eastAsia="zh-CN"/>
          <w14:textFill>
            <w14:solidFill>
              <w14:schemeClr w14:val="tx1"/>
            </w14:solidFill>
          </w14:textFill>
        </w:rPr>
        <w:t>才能对症下药</w:t>
      </w:r>
      <w:r>
        <w:rPr>
          <w:rFonts w:eastAsia="仿宋"/>
          <w:b w:val="0"/>
          <w:color w:val="000000" w:themeColor="text1"/>
          <w:sz w:val="28"/>
          <w:szCs w:val="28"/>
          <w:lang w:val="zh-CN" w:eastAsia="zh-CN"/>
          <w14:textFill>
            <w14:solidFill>
              <w14:schemeClr w14:val="tx1"/>
            </w14:solidFill>
          </w14:textFill>
        </w:rPr>
        <w:t>。</w:t>
      </w:r>
    </w:p>
    <w:p>
      <w:pPr>
        <w:pStyle w:val="4"/>
        <w:ind w:firstLine="0"/>
        <w:outlineLvl w:val="1"/>
        <w:rPr>
          <w:rFonts w:eastAsia="仿宋"/>
          <w:b w:val="0"/>
          <w:color w:val="000000" w:themeColor="text1"/>
          <w:sz w:val="28"/>
          <w:szCs w:val="28"/>
          <w:lang w:eastAsia="zh-CN"/>
          <w14:textFill>
            <w14:solidFill>
              <w14:schemeClr w14:val="tx1"/>
            </w14:solidFill>
          </w14:textFill>
        </w:rPr>
      </w:pPr>
      <w:bookmarkStart w:id="19" w:name="_Toc155883559"/>
      <w:r>
        <w:rPr>
          <w:rFonts w:eastAsia="仿宋"/>
          <w:b w:val="0"/>
          <w:color w:val="000000" w:themeColor="text1"/>
          <w:sz w:val="28"/>
          <w:szCs w:val="28"/>
          <w:lang w:val="zh-CN" w:eastAsia="zh-CN"/>
          <w14:textFill>
            <w14:solidFill>
              <w14:schemeClr w14:val="tx1"/>
            </w14:solidFill>
          </w14:textFill>
        </w:rPr>
        <w:t>3.1</w:t>
      </w:r>
      <w:r>
        <w:rPr>
          <w:rFonts w:hint="eastAsia" w:eastAsia="仿宋"/>
          <w:b w:val="0"/>
          <w:color w:val="000000" w:themeColor="text1"/>
          <w:sz w:val="28"/>
          <w:szCs w:val="28"/>
          <w:lang w:val="zh-CN" w:eastAsia="zh-CN"/>
          <w14:textFill>
            <w14:solidFill>
              <w14:schemeClr w14:val="tx1"/>
            </w14:solidFill>
          </w14:textFill>
        </w:rPr>
        <w:t xml:space="preserve"> 学生本人原因</w:t>
      </w:r>
      <w:bookmarkEnd w:id="19"/>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eastAsia="仿宋"/>
          <w:color w:val="000000" w:themeColor="text1"/>
          <w:sz w:val="28"/>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w:t>
      </w:r>
    </w:p>
    <w:p>
      <w:pPr>
        <w:tabs>
          <w:tab w:val="right" w:leader="middleDot" w:pos="8400"/>
        </w:tabs>
        <w:outlineLvl w:val="1"/>
        <w:rPr>
          <w:rFonts w:hint="default" w:eastAsia="仿宋"/>
          <w:color w:val="000000" w:themeColor="text1"/>
          <w:kern w:val="0"/>
          <w:sz w:val="28"/>
          <w:szCs w:val="28"/>
          <w14:textFill>
            <w14:solidFill>
              <w14:schemeClr w14:val="tx1"/>
            </w14:solidFill>
          </w14:textFill>
        </w:rPr>
      </w:pPr>
      <w:bookmarkStart w:id="20" w:name="_Toc155883560"/>
      <w:r>
        <w:rPr>
          <w:rFonts w:hint="default" w:eastAsia="仿宋"/>
          <w:color w:val="000000" w:themeColor="text1"/>
          <w:kern w:val="0"/>
          <w:sz w:val="28"/>
          <w:szCs w:val="28"/>
          <w14:textFill>
            <w14:solidFill>
              <w14:schemeClr w14:val="tx1"/>
            </w14:solidFill>
          </w14:textFill>
        </w:rPr>
        <w:t>3.2</w:t>
      </w:r>
      <w:r>
        <w:rPr>
          <w:rFonts w:eastAsia="仿宋"/>
          <w:color w:val="000000" w:themeColor="text1"/>
          <w:kern w:val="0"/>
          <w:sz w:val="28"/>
          <w:szCs w:val="28"/>
          <w14:textFill>
            <w14:solidFill>
              <w14:schemeClr w14:val="tx1"/>
            </w14:solidFill>
          </w14:textFill>
        </w:rPr>
        <w:t xml:space="preserve"> 学校班级原因</w:t>
      </w:r>
      <w:bookmarkEnd w:id="20"/>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eastAsia="仿宋"/>
          <w:color w:val="000000" w:themeColor="text1"/>
          <w:sz w:val="28"/>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w:t>
      </w:r>
    </w:p>
    <w:p>
      <w:pPr>
        <w:tabs>
          <w:tab w:val="right" w:leader="middleDot" w:pos="8400"/>
        </w:tabs>
        <w:outlineLvl w:val="1"/>
        <w:rPr>
          <w:rFonts w:hint="default" w:eastAsia="仿宋"/>
          <w:color w:val="000000" w:themeColor="text1"/>
          <w:kern w:val="0"/>
          <w:sz w:val="28"/>
          <w:szCs w:val="28"/>
          <w:lang w:val="zh-CN"/>
          <w14:textFill>
            <w14:solidFill>
              <w14:schemeClr w14:val="tx1"/>
            </w14:solidFill>
          </w14:textFill>
        </w:rPr>
      </w:pPr>
      <w:bookmarkStart w:id="21" w:name="_Toc155883561"/>
      <w:r>
        <w:rPr>
          <w:rFonts w:hint="default" w:eastAsia="仿宋"/>
          <w:color w:val="000000" w:themeColor="text1"/>
          <w:kern w:val="0"/>
          <w:sz w:val="28"/>
          <w:szCs w:val="28"/>
          <w:lang w:val="zh-CN"/>
          <w14:textFill>
            <w14:solidFill>
              <w14:schemeClr w14:val="tx1"/>
            </w14:solidFill>
          </w14:textFill>
        </w:rPr>
        <w:t xml:space="preserve">3.3 </w:t>
      </w:r>
      <w:r>
        <w:rPr>
          <w:rFonts w:eastAsia="仿宋"/>
          <w:color w:val="000000" w:themeColor="text1"/>
          <w:kern w:val="0"/>
          <w:sz w:val="28"/>
          <w:szCs w:val="28"/>
          <w:lang w:val="zh-CN"/>
          <w14:textFill>
            <w14:solidFill>
              <w14:schemeClr w14:val="tx1"/>
            </w14:solidFill>
          </w14:textFill>
        </w:rPr>
        <w:t>家庭环境原因</w:t>
      </w:r>
      <w:bookmarkEnd w:id="21"/>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eastAsia="仿宋"/>
          <w:color w:val="000000" w:themeColor="text1"/>
          <w:sz w:val="28"/>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w:t>
      </w:r>
    </w:p>
    <w:p>
      <w:pPr>
        <w:spacing w:before="312" w:beforeLines="100" w:after="312" w:afterLines="100" w:line="480" w:lineRule="exact"/>
        <w:jc w:val="center"/>
        <w:outlineLvl w:val="0"/>
        <w:rPr>
          <w:rFonts w:hint="default" w:eastAsia="黑体" w:cs="黑体"/>
          <w:color w:val="000000" w:themeColor="text1"/>
          <w:sz w:val="28"/>
          <w14:textFill>
            <w14:solidFill>
              <w14:schemeClr w14:val="tx1"/>
            </w14:solidFill>
          </w14:textFill>
        </w:rPr>
      </w:pPr>
      <w:bookmarkStart w:id="22" w:name="_Toc155883562"/>
      <w:r>
        <w:rPr>
          <w:rFonts w:eastAsia="黑体"/>
          <w:color w:val="000000" w:themeColor="text1"/>
          <w:sz w:val="28"/>
          <w14:textFill>
            <w14:solidFill>
              <w14:schemeClr w14:val="tx1"/>
            </w14:solidFill>
          </w14:textFill>
        </w:rPr>
        <w:t>第四章 解决小学生课堂违纪行为的对策</w:t>
      </w:r>
      <w:bookmarkEnd w:id="22"/>
    </w:p>
    <w:p>
      <w:pPr>
        <w:pStyle w:val="4"/>
        <w:ind w:firstLine="0"/>
        <w:outlineLvl w:val="1"/>
        <w:rPr>
          <w:rFonts w:eastAsia="仿宋"/>
          <w:b w:val="0"/>
          <w:color w:val="000000" w:themeColor="text1"/>
          <w:sz w:val="28"/>
          <w:szCs w:val="28"/>
          <w:lang w:eastAsia="zh-CN"/>
          <w14:textFill>
            <w14:solidFill>
              <w14:schemeClr w14:val="tx1"/>
            </w14:solidFill>
          </w14:textFill>
        </w:rPr>
      </w:pPr>
      <w:bookmarkStart w:id="23" w:name="_Toc155883563"/>
      <w:r>
        <w:rPr>
          <w:rFonts w:eastAsia="仿宋"/>
          <w:b w:val="0"/>
          <w:color w:val="000000" w:themeColor="text1"/>
          <w:sz w:val="28"/>
          <w:szCs w:val="28"/>
          <w:lang w:val="zh-CN" w:eastAsia="zh-CN"/>
          <w14:textFill>
            <w14:solidFill>
              <w14:schemeClr w14:val="tx1"/>
            </w14:solidFill>
          </w14:textFill>
        </w:rPr>
        <w:t>4.1</w:t>
      </w:r>
      <w:r>
        <w:rPr>
          <w:rFonts w:hint="eastAsia" w:eastAsia="仿宋"/>
          <w:b w:val="0"/>
          <w:color w:val="000000" w:themeColor="text1"/>
          <w:sz w:val="28"/>
          <w:szCs w:val="28"/>
          <w:lang w:val="zh-CN" w:eastAsia="zh-CN"/>
          <w14:textFill>
            <w14:solidFill>
              <w14:schemeClr w14:val="tx1"/>
            </w14:solidFill>
          </w14:textFill>
        </w:rPr>
        <w:t xml:space="preserve"> </w:t>
      </w:r>
      <w:r>
        <w:rPr>
          <w:rFonts w:eastAsia="仿宋"/>
          <w:b w:val="0"/>
          <w:color w:val="000000" w:themeColor="text1"/>
          <w:sz w:val="28"/>
          <w:szCs w:val="28"/>
          <w:lang w:val="zh-CN" w:eastAsia="zh-CN"/>
          <w14:textFill>
            <w14:solidFill>
              <w14:schemeClr w14:val="tx1"/>
            </w14:solidFill>
          </w14:textFill>
        </w:rPr>
        <w:t>解决小学生课堂违纪行为</w:t>
      </w:r>
      <w:r>
        <w:rPr>
          <w:rFonts w:hint="eastAsia" w:eastAsia="仿宋"/>
          <w:b w:val="0"/>
          <w:color w:val="000000" w:themeColor="text1"/>
          <w:sz w:val="28"/>
          <w:szCs w:val="28"/>
          <w:lang w:val="zh-CN" w:eastAsia="zh-CN"/>
          <w14:textFill>
            <w14:solidFill>
              <w14:schemeClr w14:val="tx1"/>
            </w14:solidFill>
          </w14:textFill>
        </w:rPr>
        <w:t>应遵循</w:t>
      </w:r>
      <w:r>
        <w:rPr>
          <w:rFonts w:eastAsia="仿宋"/>
          <w:b w:val="0"/>
          <w:color w:val="000000" w:themeColor="text1"/>
          <w:sz w:val="28"/>
          <w:szCs w:val="28"/>
          <w:lang w:val="zh-CN" w:eastAsia="zh-CN"/>
          <w14:textFill>
            <w14:solidFill>
              <w14:schemeClr w14:val="tx1"/>
            </w14:solidFill>
          </w14:textFill>
        </w:rPr>
        <w:t>的</w:t>
      </w:r>
      <w:r>
        <w:rPr>
          <w:rFonts w:hint="eastAsia" w:eastAsia="仿宋"/>
          <w:b w:val="0"/>
          <w:color w:val="000000" w:themeColor="text1"/>
          <w:sz w:val="28"/>
          <w:szCs w:val="28"/>
          <w:lang w:val="zh-CN" w:eastAsia="zh-CN"/>
          <w14:textFill>
            <w14:solidFill>
              <w14:schemeClr w14:val="tx1"/>
            </w14:solidFill>
          </w14:textFill>
        </w:rPr>
        <w:t>原则</w:t>
      </w:r>
      <w:bookmarkEnd w:id="23"/>
    </w:p>
    <w:p>
      <w:pPr>
        <w:tabs>
          <w:tab w:val="right" w:leader="middleDot" w:pos="8400"/>
        </w:tabs>
        <w:ind w:firstLine="560" w:firstLineChars="200"/>
        <w:rPr>
          <w:rFonts w:hint="default" w:eastAsia="仿宋"/>
          <w:color w:val="000000" w:themeColor="text1"/>
          <w:kern w:val="0"/>
          <w:sz w:val="28"/>
          <w:szCs w:val="28"/>
          <w:lang w:val="zh-CN"/>
          <w14:textFill>
            <w14:solidFill>
              <w14:schemeClr w14:val="tx1"/>
            </w14:solidFill>
          </w14:textFill>
        </w:rPr>
      </w:pPr>
      <w:r>
        <w:rPr>
          <w:rFonts w:eastAsia="仿宋"/>
          <w:color w:val="000000" w:themeColor="text1"/>
          <w:kern w:val="0"/>
          <w:sz w:val="28"/>
          <w:szCs w:val="28"/>
          <w:lang w:val="zh-CN"/>
          <w14:textFill>
            <w14:solidFill>
              <w14:schemeClr w14:val="tx1"/>
            </w14:solidFill>
          </w14:textFill>
        </w:rPr>
        <w:t>1</w:t>
      </w:r>
      <w:r>
        <w:rPr>
          <w:rFonts w:hint="default" w:eastAsia="仿宋"/>
          <w:color w:val="000000" w:themeColor="text1"/>
          <w:kern w:val="0"/>
          <w:sz w:val="28"/>
          <w:szCs w:val="28"/>
          <w:lang w:val="zh-CN"/>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有助于学生身心健康发展原则。</w:t>
      </w:r>
    </w:p>
    <w:p>
      <w:pPr>
        <w:tabs>
          <w:tab w:val="right" w:leader="middleDot" w:pos="8400"/>
        </w:tabs>
        <w:ind w:firstLine="560" w:firstLineChars="200"/>
        <w:rPr>
          <w:rFonts w:hint="default" w:eastAsia="仿宋"/>
          <w:color w:val="000000" w:themeColor="text1"/>
          <w:kern w:val="0"/>
          <w:sz w:val="28"/>
          <w:szCs w:val="28"/>
          <w:lang w:val="zh-CN"/>
          <w14:textFill>
            <w14:solidFill>
              <w14:schemeClr w14:val="tx1"/>
            </w14:solidFill>
          </w14:textFill>
        </w:rPr>
      </w:pPr>
      <w:r>
        <w:rPr>
          <w:rFonts w:eastAsia="仿宋"/>
          <w:color w:val="000000" w:themeColor="text1"/>
          <w:sz w:val="28"/>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w:t>
      </w:r>
    </w:p>
    <w:p>
      <w:pPr>
        <w:tabs>
          <w:tab w:val="right" w:leader="middleDot" w:pos="8400"/>
        </w:tabs>
        <w:ind w:firstLine="560" w:firstLineChars="200"/>
        <w:rPr>
          <w:rFonts w:hint="default" w:eastAsia="仿宋"/>
          <w:color w:val="000000" w:themeColor="text1"/>
          <w:kern w:val="0"/>
          <w:sz w:val="28"/>
          <w:szCs w:val="28"/>
          <w:lang w:val="zh-CN"/>
          <w14:textFill>
            <w14:solidFill>
              <w14:schemeClr w14:val="tx1"/>
            </w14:solidFill>
          </w14:textFill>
        </w:rPr>
      </w:pPr>
      <w:r>
        <w:rPr>
          <w:rFonts w:eastAsia="仿宋"/>
          <w:color w:val="000000" w:themeColor="text1"/>
          <w:kern w:val="0"/>
          <w:sz w:val="28"/>
          <w:szCs w:val="28"/>
          <w:lang w:val="zh-CN"/>
          <w14:textFill>
            <w14:solidFill>
              <w14:schemeClr w14:val="tx1"/>
            </w14:solidFill>
          </w14:textFill>
        </w:rPr>
        <w:t>2</w:t>
      </w:r>
      <w:r>
        <w:rPr>
          <w:rFonts w:hint="default" w:eastAsia="仿宋"/>
          <w:color w:val="000000" w:themeColor="text1"/>
          <w:kern w:val="0"/>
          <w:sz w:val="28"/>
          <w:szCs w:val="28"/>
          <w:lang w:val="zh-CN"/>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不增加家长负担原则</w:t>
      </w:r>
    </w:p>
    <w:p>
      <w:pPr>
        <w:tabs>
          <w:tab w:val="right" w:leader="middleDot" w:pos="8400"/>
        </w:tabs>
        <w:ind w:firstLine="560" w:firstLineChars="200"/>
        <w:rPr>
          <w:rFonts w:hint="default" w:eastAsia="仿宋"/>
          <w:color w:val="000000" w:themeColor="text1"/>
          <w:kern w:val="0"/>
          <w:sz w:val="28"/>
          <w:szCs w:val="28"/>
          <w:lang w:val="zh-CN"/>
          <w14:textFill>
            <w14:solidFill>
              <w14:schemeClr w14:val="tx1"/>
            </w14:solidFill>
          </w14:textFill>
        </w:rPr>
      </w:pPr>
      <w:r>
        <w:rPr>
          <w:rFonts w:eastAsia="仿宋"/>
          <w:color w:val="000000" w:themeColor="text1"/>
          <w:sz w:val="28"/>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w:t>
      </w:r>
    </w:p>
    <w:p>
      <w:pPr>
        <w:tabs>
          <w:tab w:val="right" w:leader="middleDot" w:pos="8400"/>
        </w:tabs>
        <w:ind w:firstLine="560" w:firstLineChars="200"/>
        <w:rPr>
          <w:rFonts w:hint="default" w:eastAsia="仿宋"/>
          <w:color w:val="000000" w:themeColor="text1"/>
          <w:kern w:val="0"/>
          <w:sz w:val="28"/>
          <w:szCs w:val="28"/>
          <w:lang w:val="zh-CN"/>
          <w14:textFill>
            <w14:solidFill>
              <w14:schemeClr w14:val="tx1"/>
            </w14:solidFill>
          </w14:textFill>
        </w:rPr>
      </w:pPr>
      <w:r>
        <w:rPr>
          <w:rFonts w:eastAsia="仿宋"/>
          <w:color w:val="000000" w:themeColor="text1"/>
          <w:kern w:val="0"/>
          <w:sz w:val="28"/>
          <w:szCs w:val="28"/>
          <w:lang w:val="zh-CN"/>
          <w14:textFill>
            <w14:solidFill>
              <w14:schemeClr w14:val="tx1"/>
            </w14:solidFill>
          </w14:textFill>
        </w:rPr>
        <w:t>3</w:t>
      </w:r>
      <w:r>
        <w:rPr>
          <w:rFonts w:hint="default" w:eastAsia="仿宋"/>
          <w:color w:val="000000" w:themeColor="text1"/>
          <w:kern w:val="0"/>
          <w:sz w:val="28"/>
          <w:szCs w:val="28"/>
          <w:lang w:val="zh-CN"/>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不阻碍学生个性发展原则</w:t>
      </w:r>
    </w:p>
    <w:p>
      <w:pPr>
        <w:tabs>
          <w:tab w:val="right" w:leader="middleDot" w:pos="8400"/>
        </w:tabs>
        <w:ind w:firstLine="560" w:firstLineChars="200"/>
        <w:rPr>
          <w:rFonts w:hint="default" w:eastAsia="仿宋"/>
          <w:color w:val="000000" w:themeColor="text1"/>
          <w:kern w:val="0"/>
          <w:sz w:val="28"/>
          <w:szCs w:val="28"/>
          <w:lang w:val="zh-CN"/>
          <w14:textFill>
            <w14:solidFill>
              <w14:schemeClr w14:val="tx1"/>
            </w14:solidFill>
          </w14:textFill>
        </w:rPr>
      </w:pPr>
      <w:r>
        <w:rPr>
          <w:rFonts w:eastAsia="仿宋"/>
          <w:color w:val="000000" w:themeColor="text1"/>
          <w:sz w:val="28"/>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w:t>
      </w:r>
    </w:p>
    <w:p>
      <w:pPr>
        <w:tabs>
          <w:tab w:val="right" w:leader="middleDot" w:pos="8400"/>
        </w:tabs>
        <w:outlineLvl w:val="1"/>
        <w:rPr>
          <w:rFonts w:hint="default" w:eastAsia="仿宋"/>
          <w:color w:val="000000" w:themeColor="text1"/>
          <w:kern w:val="0"/>
          <w:sz w:val="28"/>
          <w:szCs w:val="28"/>
          <w14:textFill>
            <w14:solidFill>
              <w14:schemeClr w14:val="tx1"/>
            </w14:solidFill>
          </w14:textFill>
        </w:rPr>
      </w:pPr>
      <w:bookmarkStart w:id="24" w:name="_Toc155883564"/>
      <w:r>
        <w:rPr>
          <w:rFonts w:hint="default" w:eastAsia="仿宋"/>
          <w:color w:val="000000" w:themeColor="text1"/>
          <w:kern w:val="0"/>
          <w:sz w:val="28"/>
          <w:szCs w:val="28"/>
          <w:lang w:val="zh-CN"/>
          <w14:textFill>
            <w14:solidFill>
              <w14:schemeClr w14:val="tx1"/>
            </w14:solidFill>
          </w14:textFill>
        </w:rPr>
        <w:t>4.2</w:t>
      </w:r>
      <w:r>
        <w:rPr>
          <w:rFonts w:eastAsia="仿宋"/>
          <w:color w:val="000000" w:themeColor="text1"/>
          <w:kern w:val="0"/>
          <w:sz w:val="28"/>
          <w:szCs w:val="28"/>
          <w14:textFill>
            <w14:solidFill>
              <w14:schemeClr w14:val="tx1"/>
            </w14:solidFill>
          </w14:textFill>
        </w:rPr>
        <w:t xml:space="preserve"> </w:t>
      </w:r>
      <w:r>
        <w:rPr>
          <w:rFonts w:eastAsia="仿宋"/>
          <w:color w:val="000000" w:themeColor="text1"/>
          <w:sz w:val="28"/>
          <w:szCs w:val="28"/>
          <w:lang w:val="zh-CN"/>
          <w14:textFill>
            <w14:solidFill>
              <w14:schemeClr w14:val="tx1"/>
            </w14:solidFill>
          </w14:textFill>
        </w:rPr>
        <w:t>解决小学生课堂违纪行为的</w:t>
      </w:r>
      <w:r>
        <w:rPr>
          <w:rFonts w:eastAsia="仿宋" w:cs="仿宋"/>
          <w:color w:val="000000" w:themeColor="text1"/>
          <w:sz w:val="28"/>
          <w14:textFill>
            <w14:solidFill>
              <w14:schemeClr w14:val="tx1"/>
            </w14:solidFill>
          </w14:textFill>
        </w:rPr>
        <w:t>方法</w:t>
      </w:r>
      <w:bookmarkEnd w:id="24"/>
    </w:p>
    <w:p>
      <w:pPr>
        <w:tabs>
          <w:tab w:val="right" w:leader="middleDot" w:pos="8400"/>
        </w:tabs>
        <w:outlineLvl w:val="2"/>
        <w:rPr>
          <w:rFonts w:hint="default" w:eastAsia="仿宋"/>
          <w:color w:val="000000" w:themeColor="text1"/>
          <w:kern w:val="0"/>
          <w:sz w:val="28"/>
          <w:szCs w:val="28"/>
          <w14:textFill>
            <w14:solidFill>
              <w14:schemeClr w14:val="tx1"/>
            </w14:solidFill>
          </w14:textFill>
        </w:rPr>
      </w:pPr>
      <w:bookmarkStart w:id="25" w:name="_Toc155883565"/>
      <w:r>
        <w:rPr>
          <w:rFonts w:hint="default" w:eastAsia="仿宋"/>
          <w:color w:val="000000" w:themeColor="text1"/>
          <w:kern w:val="0"/>
          <w:sz w:val="28"/>
          <w:szCs w:val="28"/>
          <w:lang w:val="zh-CN"/>
          <w14:textFill>
            <w14:solidFill>
              <w14:schemeClr w14:val="tx1"/>
            </w14:solidFill>
          </w14:textFill>
        </w:rPr>
        <w:t>4.2.1</w:t>
      </w:r>
      <w:r>
        <w:rPr>
          <w:rFonts w:eastAsia="仿宋"/>
          <w:color w:val="000000" w:themeColor="text1"/>
          <w:kern w:val="0"/>
          <w:sz w:val="28"/>
          <w:szCs w:val="28"/>
          <w14:textFill>
            <w14:solidFill>
              <w14:schemeClr w14:val="tx1"/>
            </w14:solidFill>
          </w14:textFill>
        </w:rPr>
        <w:t xml:space="preserve"> 预防小学生课堂违纪行为发生的方法</w:t>
      </w:r>
      <w:bookmarkEnd w:id="25"/>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eastAsia="仿宋"/>
          <w:color w:val="000000" w:themeColor="text1"/>
          <w:sz w:val="28"/>
          <w14:textFill>
            <w14:solidFill>
              <w14:schemeClr w14:val="tx1"/>
            </w14:solidFill>
          </w14:textFill>
        </w:rPr>
        <w:t>方法1×××××××</w:t>
      </w:r>
      <w:r>
        <w:rPr>
          <w:rFonts w:eastAsia="仿宋"/>
          <w:color w:val="000000" w:themeColor="text1"/>
          <w:kern w:val="0"/>
          <w:sz w:val="28"/>
          <w:szCs w:val="28"/>
          <w:lang w:val="zh-CN"/>
          <w14:textFill>
            <w14:solidFill>
              <w14:schemeClr w14:val="tx1"/>
            </w14:solidFill>
          </w14:textFill>
        </w:rPr>
        <w:t>。</w:t>
      </w:r>
    </w:p>
    <w:p>
      <w:pPr>
        <w:tabs>
          <w:tab w:val="right" w:leader="middleDot" w:pos="8400"/>
        </w:tabs>
        <w:outlineLvl w:val="2"/>
        <w:rPr>
          <w:rFonts w:hint="default" w:eastAsia="仿宋"/>
          <w:color w:val="000000" w:themeColor="text1"/>
          <w:kern w:val="0"/>
          <w:sz w:val="28"/>
          <w:szCs w:val="28"/>
          <w14:textFill>
            <w14:solidFill>
              <w14:schemeClr w14:val="tx1"/>
            </w14:solidFill>
          </w14:textFill>
        </w:rPr>
      </w:pPr>
      <w:bookmarkStart w:id="26" w:name="_Toc155883566"/>
      <w:r>
        <w:rPr>
          <w:rFonts w:hint="default" w:eastAsia="仿宋"/>
          <w:color w:val="000000" w:themeColor="text1"/>
          <w:kern w:val="0"/>
          <w:sz w:val="28"/>
          <w:szCs w:val="28"/>
          <w:lang w:val="zh-CN"/>
          <w14:textFill>
            <w14:solidFill>
              <w14:schemeClr w14:val="tx1"/>
            </w14:solidFill>
          </w14:textFill>
        </w:rPr>
        <w:t>4.2.2</w:t>
      </w:r>
      <w:r>
        <w:rPr>
          <w:rFonts w:eastAsia="仿宋"/>
          <w:color w:val="000000" w:themeColor="text1"/>
          <w:kern w:val="0"/>
          <w:sz w:val="28"/>
          <w:szCs w:val="28"/>
          <w14:textFill>
            <w14:solidFill>
              <w14:schemeClr w14:val="tx1"/>
            </w14:solidFill>
          </w14:textFill>
        </w:rPr>
        <w:t xml:space="preserve"> 处置小学生课堂违纪行为的方法</w:t>
      </w:r>
      <w:bookmarkEnd w:id="26"/>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eastAsia="仿宋"/>
          <w:color w:val="000000" w:themeColor="text1"/>
          <w:sz w:val="28"/>
          <w14:textFill>
            <w14:solidFill>
              <w14:schemeClr w14:val="tx1"/>
            </w14:solidFill>
          </w14:textFill>
        </w:rPr>
        <w:t>方法2×××××××</w:t>
      </w:r>
      <w:r>
        <w:rPr>
          <w:rFonts w:eastAsia="仿宋"/>
          <w:color w:val="000000" w:themeColor="text1"/>
          <w:kern w:val="0"/>
          <w:sz w:val="28"/>
          <w:szCs w:val="28"/>
          <w:lang w:val="zh-CN"/>
          <w14:textFill>
            <w14:solidFill>
              <w14:schemeClr w14:val="tx1"/>
            </w14:solidFill>
          </w14:textFill>
        </w:rPr>
        <w:t>。</w:t>
      </w:r>
    </w:p>
    <w:p>
      <w:pPr>
        <w:tabs>
          <w:tab w:val="right" w:leader="middleDot" w:pos="8400"/>
        </w:tabs>
        <w:outlineLvl w:val="1"/>
        <w:rPr>
          <w:rFonts w:hint="default" w:eastAsia="仿宋"/>
          <w:color w:val="000000" w:themeColor="text1"/>
          <w:kern w:val="0"/>
          <w:sz w:val="28"/>
          <w:szCs w:val="28"/>
          <w:lang w:val="zh-CN"/>
          <w14:textFill>
            <w14:solidFill>
              <w14:schemeClr w14:val="tx1"/>
            </w14:solidFill>
          </w14:textFill>
        </w:rPr>
      </w:pPr>
      <w:bookmarkStart w:id="27" w:name="_Toc155883567"/>
      <w:r>
        <w:rPr>
          <w:rFonts w:hint="default" w:eastAsia="仿宋"/>
          <w:color w:val="000000" w:themeColor="text1"/>
          <w:kern w:val="0"/>
          <w:sz w:val="28"/>
          <w:szCs w:val="28"/>
          <w:lang w:val="zh-CN"/>
          <w14:textFill>
            <w14:solidFill>
              <w14:schemeClr w14:val="tx1"/>
            </w14:solidFill>
          </w14:textFill>
        </w:rPr>
        <w:t xml:space="preserve">4.3 </w:t>
      </w:r>
      <w:r>
        <w:rPr>
          <w:rFonts w:eastAsia="仿宋"/>
          <w:color w:val="000000" w:themeColor="text1"/>
          <w:kern w:val="0"/>
          <w:sz w:val="28"/>
          <w:szCs w:val="28"/>
          <w:lang w:val="zh-CN"/>
          <w14:textFill>
            <w14:solidFill>
              <w14:schemeClr w14:val="tx1"/>
            </w14:solidFill>
          </w14:textFill>
        </w:rPr>
        <w:t>上述方法的具体实施步骤</w:t>
      </w:r>
      <w:bookmarkEnd w:id="27"/>
    </w:p>
    <w:p>
      <w:pPr>
        <w:tabs>
          <w:tab w:val="right" w:leader="middleDot" w:pos="8400"/>
        </w:tabs>
        <w:outlineLvl w:val="2"/>
        <w:rPr>
          <w:rFonts w:hint="default" w:eastAsia="仿宋"/>
          <w:color w:val="000000" w:themeColor="text1"/>
          <w:kern w:val="0"/>
          <w:sz w:val="28"/>
          <w:szCs w:val="28"/>
          <w14:textFill>
            <w14:solidFill>
              <w14:schemeClr w14:val="tx1"/>
            </w14:solidFill>
          </w14:textFill>
        </w:rPr>
      </w:pPr>
      <w:bookmarkStart w:id="28" w:name="_Toc155883568"/>
      <w:r>
        <w:rPr>
          <w:rFonts w:hint="default" w:eastAsia="仿宋"/>
          <w:color w:val="000000" w:themeColor="text1"/>
          <w:kern w:val="0"/>
          <w:sz w:val="28"/>
          <w:szCs w:val="28"/>
          <w:lang w:val="zh-CN"/>
          <w14:textFill>
            <w14:solidFill>
              <w14:schemeClr w14:val="tx1"/>
            </w14:solidFill>
          </w14:textFill>
        </w:rPr>
        <w:t>4.3.1</w:t>
      </w:r>
      <w:r>
        <w:rPr>
          <w:rFonts w:eastAsia="仿宋"/>
          <w:color w:val="000000" w:themeColor="text1"/>
          <w:kern w:val="0"/>
          <w:sz w:val="28"/>
          <w:szCs w:val="28"/>
          <w14:textFill>
            <w14:solidFill>
              <w14:schemeClr w14:val="tx1"/>
            </w14:solidFill>
          </w14:textFill>
        </w:rPr>
        <w:t xml:space="preserve"> </w:t>
      </w:r>
      <w:r>
        <w:rPr>
          <w:rFonts w:eastAsia="仿宋"/>
          <w:color w:val="000000" w:themeColor="text1"/>
          <w:sz w:val="28"/>
          <w14:textFill>
            <w14:solidFill>
              <w14:schemeClr w14:val="tx1"/>
            </w14:solidFill>
          </w14:textFill>
        </w:rPr>
        <w:t>方法1的具体实施步骤</w:t>
      </w:r>
      <w:bookmarkEnd w:id="28"/>
    </w:p>
    <w:p>
      <w:pPr>
        <w:tabs>
          <w:tab w:val="right" w:leader="middleDot" w:pos="8400"/>
        </w:tabs>
        <w:ind w:firstLine="560" w:firstLineChars="200"/>
        <w:rPr>
          <w:rFonts w:hint="default" w:eastAsia="仿宋"/>
          <w:color w:val="000000" w:themeColor="text1"/>
          <w:sz w:val="28"/>
          <w14:textFill>
            <w14:solidFill>
              <w14:schemeClr w14:val="tx1"/>
            </w14:solidFill>
          </w14:textFill>
        </w:rPr>
      </w:pPr>
      <w:r>
        <w:rPr>
          <w:rFonts w:eastAsia="仿宋"/>
          <w:color w:val="000000" w:themeColor="text1"/>
          <w:sz w:val="28"/>
          <w14:textFill>
            <w14:solidFill>
              <w14:schemeClr w14:val="tx1"/>
            </w14:solidFill>
          </w14:textFill>
        </w:rPr>
        <w:t>步骤一</w:t>
      </w:r>
    </w:p>
    <w:p>
      <w:pPr>
        <w:tabs>
          <w:tab w:val="right" w:leader="middleDot" w:pos="8400"/>
        </w:tabs>
        <w:ind w:firstLine="560" w:firstLineChars="200"/>
        <w:rPr>
          <w:rFonts w:hint="default" w:eastAsia="仿宋"/>
          <w:color w:val="000000" w:themeColor="text1"/>
          <w:kern w:val="0"/>
          <w:sz w:val="28"/>
          <w:szCs w:val="28"/>
          <w:lang w:val="zh-CN"/>
          <w14:textFill>
            <w14:solidFill>
              <w14:schemeClr w14:val="tx1"/>
            </w14:solidFill>
          </w14:textFill>
        </w:rPr>
      </w:pPr>
      <w:r>
        <w:rPr>
          <w:rFonts w:eastAsia="仿宋"/>
          <w:color w:val="000000" w:themeColor="text1"/>
          <w:sz w:val="28"/>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w:t>
      </w:r>
    </w:p>
    <w:p>
      <w:pPr>
        <w:tabs>
          <w:tab w:val="right" w:leader="middleDot" w:pos="8400"/>
        </w:tabs>
        <w:ind w:firstLine="560" w:firstLineChars="200"/>
        <w:rPr>
          <w:rFonts w:hint="default" w:eastAsia="仿宋"/>
          <w:color w:val="000000" w:themeColor="text1"/>
          <w:sz w:val="28"/>
          <w14:textFill>
            <w14:solidFill>
              <w14:schemeClr w14:val="tx1"/>
            </w14:solidFill>
          </w14:textFill>
        </w:rPr>
      </w:pPr>
      <w:r>
        <w:rPr>
          <w:rFonts w:eastAsia="仿宋"/>
          <w:color w:val="000000" w:themeColor="text1"/>
          <w:sz w:val="28"/>
          <w14:textFill>
            <w14:solidFill>
              <w14:schemeClr w14:val="tx1"/>
            </w14:solidFill>
          </w14:textFill>
        </w:rPr>
        <w:t>步骤二</w:t>
      </w:r>
    </w:p>
    <w:p>
      <w:pPr>
        <w:tabs>
          <w:tab w:val="right" w:leader="middleDot" w:pos="8400"/>
        </w:tabs>
        <w:ind w:firstLine="560" w:firstLineChars="200"/>
        <w:rPr>
          <w:rFonts w:hint="default" w:eastAsia="仿宋"/>
          <w:color w:val="000000" w:themeColor="text1"/>
          <w:kern w:val="0"/>
          <w:sz w:val="28"/>
          <w:szCs w:val="28"/>
          <w:lang w:val="zh-CN"/>
          <w14:textFill>
            <w14:solidFill>
              <w14:schemeClr w14:val="tx1"/>
            </w14:solidFill>
          </w14:textFill>
        </w:rPr>
      </w:pPr>
      <w:r>
        <w:rPr>
          <w:rFonts w:eastAsia="仿宋"/>
          <w:color w:val="000000" w:themeColor="text1"/>
          <w:sz w:val="28"/>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w:t>
      </w:r>
    </w:p>
    <w:p>
      <w:pPr>
        <w:tabs>
          <w:tab w:val="right" w:leader="middleDot" w:pos="8400"/>
        </w:tabs>
        <w:ind w:firstLine="560" w:firstLineChars="200"/>
        <w:rPr>
          <w:rFonts w:hint="default" w:eastAsia="仿宋"/>
          <w:color w:val="000000" w:themeColor="text1"/>
          <w:sz w:val="28"/>
          <w14:textFill>
            <w14:solidFill>
              <w14:schemeClr w14:val="tx1"/>
            </w14:solidFill>
          </w14:textFill>
        </w:rPr>
      </w:pPr>
      <w:r>
        <w:rPr>
          <w:rFonts w:eastAsia="仿宋"/>
          <w:color w:val="000000" w:themeColor="text1"/>
          <w:sz w:val="28"/>
          <w14:textFill>
            <w14:solidFill>
              <w14:schemeClr w14:val="tx1"/>
            </w14:solidFill>
          </w14:textFill>
        </w:rPr>
        <w:t>步骤三</w:t>
      </w:r>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eastAsia="仿宋"/>
          <w:color w:val="000000" w:themeColor="text1"/>
          <w:sz w:val="28"/>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w:t>
      </w:r>
    </w:p>
    <w:p>
      <w:pPr>
        <w:tabs>
          <w:tab w:val="right" w:leader="middleDot" w:pos="8400"/>
        </w:tabs>
        <w:outlineLvl w:val="2"/>
        <w:rPr>
          <w:rFonts w:hint="default" w:eastAsia="仿宋"/>
          <w:color w:val="000000" w:themeColor="text1"/>
          <w:kern w:val="0"/>
          <w:sz w:val="28"/>
          <w:szCs w:val="28"/>
          <w14:textFill>
            <w14:solidFill>
              <w14:schemeClr w14:val="tx1"/>
            </w14:solidFill>
          </w14:textFill>
        </w:rPr>
      </w:pPr>
      <w:bookmarkStart w:id="29" w:name="_Toc155883569"/>
      <w:r>
        <w:rPr>
          <w:rFonts w:hint="default" w:eastAsia="仿宋"/>
          <w:color w:val="000000" w:themeColor="text1"/>
          <w:kern w:val="0"/>
          <w:sz w:val="28"/>
          <w:szCs w:val="28"/>
          <w:lang w:val="zh-CN"/>
          <w14:textFill>
            <w14:solidFill>
              <w14:schemeClr w14:val="tx1"/>
            </w14:solidFill>
          </w14:textFill>
        </w:rPr>
        <w:t>4.3.2</w:t>
      </w:r>
      <w:r>
        <w:rPr>
          <w:rFonts w:eastAsia="仿宋"/>
          <w:color w:val="000000" w:themeColor="text1"/>
          <w:kern w:val="0"/>
          <w:sz w:val="28"/>
          <w:szCs w:val="28"/>
          <w14:textFill>
            <w14:solidFill>
              <w14:schemeClr w14:val="tx1"/>
            </w14:solidFill>
          </w14:textFill>
        </w:rPr>
        <w:t xml:space="preserve"> 方</w:t>
      </w:r>
      <w:r>
        <w:rPr>
          <w:rFonts w:eastAsia="仿宋"/>
          <w:color w:val="000000" w:themeColor="text1"/>
          <w:sz w:val="28"/>
          <w14:textFill>
            <w14:solidFill>
              <w14:schemeClr w14:val="tx1"/>
            </w14:solidFill>
          </w14:textFill>
        </w:rPr>
        <w:t>法</w:t>
      </w:r>
      <w:r>
        <w:rPr>
          <w:rFonts w:hint="default" w:eastAsia="仿宋"/>
          <w:color w:val="000000" w:themeColor="text1"/>
          <w:sz w:val="28"/>
          <w14:textFill>
            <w14:solidFill>
              <w14:schemeClr w14:val="tx1"/>
            </w14:solidFill>
          </w14:textFill>
        </w:rPr>
        <w:t>2</w:t>
      </w:r>
      <w:r>
        <w:rPr>
          <w:rFonts w:eastAsia="仿宋"/>
          <w:color w:val="000000" w:themeColor="text1"/>
          <w:sz w:val="28"/>
          <w14:textFill>
            <w14:solidFill>
              <w14:schemeClr w14:val="tx1"/>
            </w14:solidFill>
          </w14:textFill>
        </w:rPr>
        <w:t>的具体实施步骤</w:t>
      </w:r>
      <w:bookmarkEnd w:id="29"/>
    </w:p>
    <w:p>
      <w:pPr>
        <w:tabs>
          <w:tab w:val="right" w:leader="middleDot" w:pos="8400"/>
        </w:tabs>
        <w:ind w:firstLine="560" w:firstLineChars="200"/>
        <w:rPr>
          <w:rFonts w:hint="default" w:eastAsia="仿宋"/>
          <w:color w:val="000000" w:themeColor="text1"/>
          <w:sz w:val="28"/>
          <w14:textFill>
            <w14:solidFill>
              <w14:schemeClr w14:val="tx1"/>
            </w14:solidFill>
          </w14:textFill>
        </w:rPr>
      </w:pPr>
      <w:r>
        <w:rPr>
          <w:rFonts w:eastAsia="仿宋"/>
          <w:color w:val="000000" w:themeColor="text1"/>
          <w:sz w:val="28"/>
          <w14:textFill>
            <w14:solidFill>
              <w14:schemeClr w14:val="tx1"/>
            </w14:solidFill>
          </w14:textFill>
        </w:rPr>
        <w:t>步骤一</w:t>
      </w:r>
    </w:p>
    <w:p>
      <w:pPr>
        <w:tabs>
          <w:tab w:val="right" w:leader="middleDot" w:pos="8400"/>
        </w:tabs>
        <w:ind w:firstLine="560" w:firstLineChars="200"/>
        <w:rPr>
          <w:rFonts w:hint="default" w:eastAsia="仿宋"/>
          <w:color w:val="000000" w:themeColor="text1"/>
          <w:kern w:val="0"/>
          <w:sz w:val="28"/>
          <w:szCs w:val="28"/>
          <w:lang w:val="zh-CN"/>
          <w14:textFill>
            <w14:solidFill>
              <w14:schemeClr w14:val="tx1"/>
            </w14:solidFill>
          </w14:textFill>
        </w:rPr>
      </w:pPr>
      <w:r>
        <w:rPr>
          <w:rFonts w:eastAsia="仿宋"/>
          <w:color w:val="000000" w:themeColor="text1"/>
          <w:sz w:val="28"/>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w:t>
      </w:r>
    </w:p>
    <w:p>
      <w:pPr>
        <w:tabs>
          <w:tab w:val="right" w:leader="middleDot" w:pos="8400"/>
        </w:tabs>
        <w:ind w:firstLine="560" w:firstLineChars="200"/>
        <w:rPr>
          <w:rFonts w:hint="default" w:eastAsia="仿宋"/>
          <w:color w:val="000000" w:themeColor="text1"/>
          <w:sz w:val="28"/>
          <w14:textFill>
            <w14:solidFill>
              <w14:schemeClr w14:val="tx1"/>
            </w14:solidFill>
          </w14:textFill>
        </w:rPr>
      </w:pPr>
      <w:r>
        <w:rPr>
          <w:rFonts w:eastAsia="仿宋"/>
          <w:color w:val="000000" w:themeColor="text1"/>
          <w:sz w:val="28"/>
          <w14:textFill>
            <w14:solidFill>
              <w14:schemeClr w14:val="tx1"/>
            </w14:solidFill>
          </w14:textFill>
        </w:rPr>
        <w:t>步骤二</w:t>
      </w:r>
    </w:p>
    <w:p>
      <w:pPr>
        <w:tabs>
          <w:tab w:val="right" w:leader="middleDot" w:pos="8400"/>
        </w:tabs>
        <w:ind w:firstLine="560" w:firstLineChars="200"/>
        <w:rPr>
          <w:rFonts w:hint="default" w:eastAsia="仿宋"/>
          <w:color w:val="000000" w:themeColor="text1"/>
          <w:kern w:val="0"/>
          <w:sz w:val="28"/>
          <w:szCs w:val="28"/>
          <w:lang w:val="zh-CN"/>
          <w14:textFill>
            <w14:solidFill>
              <w14:schemeClr w14:val="tx1"/>
            </w14:solidFill>
          </w14:textFill>
        </w:rPr>
      </w:pPr>
      <w:r>
        <w:rPr>
          <w:rFonts w:eastAsia="仿宋"/>
          <w:color w:val="000000" w:themeColor="text1"/>
          <w:sz w:val="28"/>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w:t>
      </w:r>
    </w:p>
    <w:p>
      <w:pPr>
        <w:tabs>
          <w:tab w:val="right" w:leader="middleDot" w:pos="8400"/>
        </w:tabs>
        <w:ind w:firstLine="560" w:firstLineChars="200"/>
        <w:rPr>
          <w:rFonts w:hint="default" w:eastAsia="仿宋"/>
          <w:color w:val="000000" w:themeColor="text1"/>
          <w:sz w:val="28"/>
          <w14:textFill>
            <w14:solidFill>
              <w14:schemeClr w14:val="tx1"/>
            </w14:solidFill>
          </w14:textFill>
        </w:rPr>
      </w:pPr>
      <w:r>
        <w:rPr>
          <w:rFonts w:eastAsia="仿宋"/>
          <w:color w:val="000000" w:themeColor="text1"/>
          <w:sz w:val="28"/>
          <w14:textFill>
            <w14:solidFill>
              <w14:schemeClr w14:val="tx1"/>
            </w14:solidFill>
          </w14:textFill>
        </w:rPr>
        <w:t>步骤三</w:t>
      </w:r>
    </w:p>
    <w:p>
      <w:pPr>
        <w:tabs>
          <w:tab w:val="right" w:leader="middleDot" w:pos="8400"/>
        </w:tabs>
        <w:ind w:firstLine="560" w:firstLineChars="200"/>
        <w:rPr>
          <w:rFonts w:hint="default" w:eastAsia="仿宋"/>
          <w:color w:val="000000" w:themeColor="text1"/>
          <w:kern w:val="0"/>
          <w:sz w:val="28"/>
          <w:szCs w:val="28"/>
          <w14:textFill>
            <w14:solidFill>
              <w14:schemeClr w14:val="tx1"/>
            </w14:solidFill>
          </w14:textFill>
        </w:rPr>
      </w:pPr>
      <w:r>
        <w:rPr>
          <w:rFonts w:eastAsia="仿宋"/>
          <w:color w:val="000000" w:themeColor="text1"/>
          <w:sz w:val="28"/>
          <w14:textFill>
            <w14:solidFill>
              <w14:schemeClr w14:val="tx1"/>
            </w14:solidFill>
          </w14:textFill>
        </w:rPr>
        <w:t>×××××××</w:t>
      </w:r>
      <w:r>
        <w:rPr>
          <w:rFonts w:eastAsia="仿宋"/>
          <w:color w:val="000000" w:themeColor="text1"/>
          <w:kern w:val="0"/>
          <w:sz w:val="28"/>
          <w:szCs w:val="28"/>
          <w:lang w:val="zh-CN"/>
          <w14:textFill>
            <w14:solidFill>
              <w14:schemeClr w14:val="tx1"/>
            </w14:solidFill>
          </w14:textFill>
        </w:rPr>
        <w:t>。</w:t>
      </w:r>
    </w:p>
    <w:p>
      <w:pPr>
        <w:spacing w:before="312" w:beforeLines="100" w:after="312" w:afterLines="100" w:line="480" w:lineRule="exact"/>
        <w:jc w:val="center"/>
        <w:outlineLvl w:val="0"/>
        <w:rPr>
          <w:rFonts w:eastAsia="黑体"/>
          <w:color w:val="000000" w:themeColor="text1"/>
          <w:sz w:val="28"/>
          <w14:textFill>
            <w14:solidFill>
              <w14:schemeClr w14:val="tx1"/>
            </w14:solidFill>
          </w14:textFill>
        </w:rPr>
      </w:pPr>
      <w:bookmarkStart w:id="30" w:name="_Toc155883570"/>
    </w:p>
    <w:p>
      <w:pPr>
        <w:spacing w:before="312" w:beforeLines="100" w:after="312" w:afterLines="100" w:line="480" w:lineRule="exact"/>
        <w:jc w:val="center"/>
        <w:outlineLvl w:val="0"/>
        <w:rPr>
          <w:rFonts w:hint="default" w:eastAsia="黑体"/>
          <w:color w:val="000000" w:themeColor="text1"/>
          <w:sz w:val="28"/>
          <w14:textFill>
            <w14:solidFill>
              <w14:schemeClr w14:val="tx1"/>
            </w14:solidFill>
          </w14:textFill>
        </w:rPr>
      </w:pPr>
      <w:bookmarkStart w:id="34" w:name="_GoBack"/>
      <w:bookmarkEnd w:id="34"/>
      <w:r>
        <w:rPr>
          <w:rFonts w:eastAsia="黑体"/>
          <w:color w:val="000000" w:themeColor="text1"/>
          <w:sz w:val="28"/>
          <w14:textFill>
            <w14:solidFill>
              <w14:schemeClr w14:val="tx1"/>
            </w14:solidFill>
          </w14:textFill>
        </w:rPr>
        <w:t>结语</w:t>
      </w:r>
      <w:bookmarkEnd w:id="30"/>
    </w:p>
    <w:p>
      <w:pPr>
        <w:tabs>
          <w:tab w:val="right" w:leader="middleDot" w:pos="8400"/>
        </w:tabs>
        <w:ind w:firstLine="560" w:firstLineChars="200"/>
        <w:rPr>
          <w:rFonts w:hint="default" w:eastAsia="仿宋"/>
          <w:color w:val="000000" w:themeColor="text1"/>
          <w:sz w:val="28"/>
          <w14:textFill>
            <w14:solidFill>
              <w14:schemeClr w14:val="tx1"/>
            </w14:solidFill>
          </w14:textFill>
        </w:rPr>
      </w:pPr>
      <w:r>
        <w:rPr>
          <w:rFonts w:eastAsia="仿宋"/>
          <w:color w:val="000000" w:themeColor="text1"/>
          <w:sz w:val="28"/>
          <w14:textFill>
            <w14:solidFill>
              <w14:schemeClr w14:val="tx1"/>
            </w14:solidFill>
          </w14:textFill>
        </w:rPr>
        <w:t>本研究主要采取文献研究、案例分析和观察法，以X</w:t>
      </w:r>
      <w:r>
        <w:rPr>
          <w:rFonts w:hint="default" w:eastAsia="仿宋"/>
          <w:color w:val="000000" w:themeColor="text1"/>
          <w:sz w:val="28"/>
          <w14:textFill>
            <w14:solidFill>
              <w14:schemeClr w14:val="tx1"/>
            </w14:solidFill>
          </w14:textFill>
        </w:rPr>
        <w:t>X</w:t>
      </w:r>
      <w:r>
        <w:rPr>
          <w:rFonts w:eastAsia="仿宋"/>
          <w:color w:val="000000" w:themeColor="text1"/>
          <w:sz w:val="28"/>
          <w14:textFill>
            <w14:solidFill>
              <w14:schemeClr w14:val="tx1"/>
            </w14:solidFill>
          </w14:textFill>
        </w:rPr>
        <w:t>学校的1</w:t>
      </w:r>
      <w:r>
        <w:rPr>
          <w:rFonts w:hint="default" w:eastAsia="仿宋"/>
          <w:color w:val="000000" w:themeColor="text1"/>
          <w:sz w:val="28"/>
          <w14:textFill>
            <w14:solidFill>
              <w14:schemeClr w14:val="tx1"/>
            </w14:solidFill>
          </w14:textFill>
        </w:rPr>
        <w:t>20</w:t>
      </w:r>
      <w:r>
        <w:rPr>
          <w:rFonts w:eastAsia="仿宋"/>
          <w:color w:val="000000" w:themeColor="text1"/>
          <w:sz w:val="28"/>
          <w14:textFill>
            <w14:solidFill>
              <w14:schemeClr w14:val="tx1"/>
            </w14:solidFill>
          </w14:textFill>
        </w:rPr>
        <w:t>名学生为具体研究对象，对小学生违纪行为问题进行了研究。总结出了较为常见的三种违纪行为并对其成因开展了较为深入的分析，发现导致小学生课堂违纪行为最常见的成因有学生本人原因、学校班级原因、家庭环境原因</w:t>
      </w:r>
      <w:r>
        <w:rPr>
          <w:rFonts w:hint="default" w:eastAsia="仿宋"/>
          <w:color w:val="000000" w:themeColor="text1"/>
          <w:sz w:val="28"/>
          <w14:textFill>
            <w14:solidFill>
              <w14:schemeClr w14:val="tx1"/>
            </w14:solidFill>
          </w14:textFill>
        </w:rPr>
        <w:t>XXXXXXXXXXXXX</w:t>
      </w:r>
      <w:r>
        <w:rPr>
          <w:rFonts w:eastAsia="仿宋"/>
          <w:color w:val="000000" w:themeColor="text1"/>
          <w:sz w:val="28"/>
          <w14:textFill>
            <w14:solidFill>
              <w14:schemeClr w14:val="tx1"/>
            </w14:solidFill>
          </w14:textFill>
        </w:rPr>
        <w:t>。本研究提出的小学生课堂违纪行为的应对策略能给一线教师开展实际工作提供参考与借鉴，但对理论层面的研究还有待进一步探索。</w:t>
      </w:r>
    </w:p>
    <w:p>
      <w:pPr>
        <w:tabs>
          <w:tab w:val="right" w:leader="middleDot" w:pos="8400"/>
        </w:tabs>
        <w:spacing w:line="480" w:lineRule="exact"/>
        <w:jc w:val="center"/>
        <w:rPr>
          <w:rFonts w:hint="default" w:eastAsia="黑体"/>
          <w:color w:val="000000" w:themeColor="text1"/>
          <w:sz w:val="28"/>
          <w14:textFill>
            <w14:solidFill>
              <w14:schemeClr w14:val="tx1"/>
            </w14:solidFill>
          </w14:textFill>
        </w:rPr>
      </w:pPr>
      <w:r>
        <w:rPr>
          <w:rFonts w:hint="default" w:eastAsia="黑体"/>
          <w:color w:val="000000" w:themeColor="text1"/>
          <w:sz w:val="28"/>
          <w14:textFill>
            <w14:solidFill>
              <w14:schemeClr w14:val="tx1"/>
            </w14:solidFill>
          </w14:textFill>
        </w:rPr>
        <w:br w:type="page"/>
      </w:r>
    </w:p>
    <w:p>
      <w:pPr>
        <w:tabs>
          <w:tab w:val="right" w:leader="middleDot" w:pos="8400"/>
        </w:tabs>
        <w:spacing w:before="312" w:beforeLines="100" w:after="312" w:afterLines="100" w:line="480" w:lineRule="exact"/>
        <w:jc w:val="center"/>
        <w:outlineLvl w:val="0"/>
        <w:rPr>
          <w:rFonts w:hint="default" w:eastAsia="仿宋"/>
          <w:color w:val="000000" w:themeColor="text1"/>
          <w:sz w:val="28"/>
          <w:szCs w:val="22"/>
          <w14:textFill>
            <w14:solidFill>
              <w14:schemeClr w14:val="tx1"/>
            </w14:solidFill>
          </w14:textFill>
        </w:rPr>
      </w:pPr>
      <w:bookmarkStart w:id="31" w:name="_Toc155883571"/>
      <w:r>
        <w:rPr>
          <w:rFonts w:eastAsia="黑体"/>
          <w:color w:val="000000" w:themeColor="text1"/>
          <w:sz w:val="32"/>
          <w14:textFill>
            <w14:solidFill>
              <w14:schemeClr w14:val="tx1"/>
            </w14:solidFill>
          </w14:textFill>
        </w:rPr>
        <w:t>参考文献</w:t>
      </w:r>
      <w:bookmarkEnd w:id="31"/>
    </w:p>
    <w:p>
      <w:pPr>
        <w:tabs>
          <w:tab w:val="right" w:leader="middleDot" w:pos="8400"/>
        </w:tabs>
        <w:spacing w:line="480" w:lineRule="exact"/>
        <w:ind w:left="560" w:hanging="560" w:hangingChars="200"/>
        <w:rPr>
          <w:rFonts w:hint="default" w:eastAsia="仿宋"/>
          <w:color w:val="000000" w:themeColor="text1"/>
          <w:sz w:val="28"/>
          <w:szCs w:val="22"/>
          <w14:textFill>
            <w14:solidFill>
              <w14:schemeClr w14:val="tx1"/>
            </w14:solidFill>
          </w14:textFill>
        </w:rPr>
      </w:pPr>
      <w:r>
        <w:rPr>
          <w:rFonts w:eastAsia="仿宋"/>
          <w:color w:val="000000" w:themeColor="text1"/>
          <w:sz w:val="28"/>
          <w:szCs w:val="22"/>
          <w14:textFill>
            <w14:solidFill>
              <w14:schemeClr w14:val="tx1"/>
            </w14:solidFill>
          </w14:textFill>
        </w:rPr>
        <w:t>[1]</w:t>
      </w:r>
      <w:r>
        <w:rPr>
          <w:rFonts w:hint="default" w:eastAsia="仿宋"/>
          <w:color w:val="000000" w:themeColor="text1"/>
          <w:sz w:val="28"/>
          <w:szCs w:val="22"/>
          <w14:textFill>
            <w14:solidFill>
              <w14:schemeClr w14:val="tx1"/>
            </w14:solidFill>
          </w14:textFill>
        </w:rPr>
        <w:t xml:space="preserve"> </w:t>
      </w:r>
      <w:r>
        <w:rPr>
          <w:rFonts w:eastAsia="仿宋"/>
          <w:color w:val="000000" w:themeColor="text1"/>
          <w:sz w:val="28"/>
          <w:szCs w:val="22"/>
          <w14:textFill>
            <w14:solidFill>
              <w14:schemeClr w14:val="tx1"/>
            </w14:solidFill>
          </w14:textFill>
        </w:rPr>
        <w:t>黄蓉.小学生课堂违纪行为及预防与处置研究[D].湖南师范大学,2017.</w:t>
      </w:r>
    </w:p>
    <w:p>
      <w:pPr>
        <w:tabs>
          <w:tab w:val="right" w:leader="middleDot" w:pos="8400"/>
        </w:tabs>
        <w:spacing w:line="480" w:lineRule="exact"/>
        <w:rPr>
          <w:rFonts w:hint="default" w:eastAsia="仿宋"/>
          <w:color w:val="000000" w:themeColor="text1"/>
          <w:sz w:val="28"/>
          <w:szCs w:val="22"/>
          <w14:textFill>
            <w14:solidFill>
              <w14:schemeClr w14:val="tx1"/>
            </w14:solidFill>
          </w14:textFill>
        </w:rPr>
      </w:pPr>
      <w:r>
        <w:rPr>
          <w:rFonts w:eastAsia="仿宋" w:cs="仿宋"/>
          <w:color w:val="000000" w:themeColor="text1"/>
          <w:sz w:val="28"/>
          <w:szCs w:val="28"/>
          <w14:textFill>
            <w14:solidFill>
              <w14:schemeClr w14:val="tx1"/>
            </w14:solidFill>
          </w14:textFill>
        </w:rPr>
        <w:t>[</w:t>
      </w:r>
      <w:r>
        <w:rPr>
          <w:rFonts w:hint="default" w:eastAsia="仿宋" w:cs="仿宋"/>
          <w:color w:val="000000" w:themeColor="text1"/>
          <w:sz w:val="28"/>
          <w:szCs w:val="28"/>
          <w14:textFill>
            <w14:solidFill>
              <w14:schemeClr w14:val="tx1"/>
            </w14:solidFill>
          </w14:textFill>
        </w:rPr>
        <w:t>2</w:t>
      </w:r>
      <w:r>
        <w:rPr>
          <w:rFonts w:eastAsia="仿宋" w:cs="仿宋"/>
          <w:color w:val="000000" w:themeColor="text1"/>
          <w:sz w:val="28"/>
          <w:szCs w:val="28"/>
          <w14:textFill>
            <w14:solidFill>
              <w14:schemeClr w14:val="tx1"/>
            </w14:solidFill>
          </w14:textFill>
        </w:rPr>
        <w:t>]</w:t>
      </w:r>
      <w:r>
        <w:rPr>
          <w:color w:val="000000" w:themeColor="text1"/>
          <w14:textFill>
            <w14:solidFill>
              <w14:schemeClr w14:val="tx1"/>
            </w14:solidFill>
          </w14:textFill>
        </w:rPr>
        <w:t xml:space="preserve"> </w:t>
      </w:r>
      <w:r>
        <w:rPr>
          <w:rFonts w:eastAsia="仿宋" w:cs="仿宋"/>
          <w:color w:val="000000" w:themeColor="text1"/>
          <w:sz w:val="28"/>
          <w:szCs w:val="28"/>
          <w14:textFill>
            <w14:solidFill>
              <w14:schemeClr w14:val="tx1"/>
            </w14:solidFill>
          </w14:textFill>
        </w:rPr>
        <w:t>邵瑞珍.学与教的心理学</w:t>
      </w:r>
      <w:r>
        <w:rPr>
          <w:rFonts w:eastAsia="仿宋"/>
          <w:color w:val="000000" w:themeColor="text1"/>
          <w:sz w:val="28"/>
          <w:szCs w:val="22"/>
          <w14:textFill>
            <w14:solidFill>
              <w14:schemeClr w14:val="tx1"/>
            </w14:solidFill>
          </w14:textFill>
        </w:rPr>
        <w:t>[</w:t>
      </w:r>
      <w:r>
        <w:rPr>
          <w:rFonts w:hint="default" w:eastAsia="仿宋"/>
          <w:color w:val="000000" w:themeColor="text1"/>
          <w:sz w:val="28"/>
          <w:szCs w:val="22"/>
          <w14:textFill>
            <w14:solidFill>
              <w14:schemeClr w14:val="tx1"/>
            </w14:solidFill>
          </w14:textFill>
        </w:rPr>
        <w:t>M</w:t>
      </w:r>
      <w:r>
        <w:rPr>
          <w:rFonts w:eastAsia="仿宋"/>
          <w:color w:val="000000" w:themeColor="text1"/>
          <w:sz w:val="28"/>
          <w:szCs w:val="22"/>
          <w14:textFill>
            <w14:solidFill>
              <w14:schemeClr w14:val="tx1"/>
            </w14:solidFill>
          </w14:textFill>
        </w:rPr>
        <w:t>]</w:t>
      </w:r>
      <w:r>
        <w:rPr>
          <w:rFonts w:hint="default" w:eastAsia="仿宋"/>
          <w:color w:val="000000" w:themeColor="text1"/>
          <w:sz w:val="28"/>
          <w:szCs w:val="22"/>
          <w14:textFill>
            <w14:solidFill>
              <w14:schemeClr w14:val="tx1"/>
            </w14:solidFill>
          </w14:textFill>
        </w:rPr>
        <w:t>.</w:t>
      </w:r>
      <w:r>
        <w:rPr>
          <w:rFonts w:eastAsia="仿宋" w:cs="仿宋"/>
          <w:color w:val="000000" w:themeColor="text1"/>
          <w:sz w:val="28"/>
          <w:szCs w:val="28"/>
          <w14:textFill>
            <w14:solidFill>
              <w14:schemeClr w14:val="tx1"/>
            </w14:solidFill>
          </w14:textFill>
        </w:rPr>
        <w:t>华东师范大学出版社</w:t>
      </w:r>
      <w:r>
        <w:rPr>
          <w:rFonts w:hint="default" w:eastAsia="仿宋"/>
          <w:color w:val="000000" w:themeColor="text1"/>
          <w:sz w:val="28"/>
          <w:szCs w:val="28"/>
          <w14:textFill>
            <w14:solidFill>
              <w14:schemeClr w14:val="tx1"/>
            </w14:solidFill>
          </w14:textFill>
        </w:rPr>
        <w:t>,1990</w:t>
      </w:r>
      <w:r>
        <w:rPr>
          <w:rFonts w:eastAsia="仿宋" w:cs="仿宋"/>
          <w:color w:val="000000" w:themeColor="text1"/>
          <w:sz w:val="28"/>
          <w:szCs w:val="28"/>
          <w14:textFill>
            <w14:solidFill>
              <w14:schemeClr w14:val="tx1"/>
            </w14:solidFill>
          </w14:textFill>
        </w:rPr>
        <w:t>．</w:t>
      </w:r>
    </w:p>
    <w:p>
      <w:pPr>
        <w:tabs>
          <w:tab w:val="right" w:leader="middleDot" w:pos="8400"/>
        </w:tabs>
        <w:spacing w:line="480" w:lineRule="exact"/>
        <w:ind w:left="560" w:hanging="560" w:hangingChars="200"/>
        <w:rPr>
          <w:rFonts w:hint="default" w:eastAsia="仿宋"/>
          <w:color w:val="000000" w:themeColor="text1"/>
          <w:sz w:val="28"/>
          <w:szCs w:val="22"/>
          <w14:textFill>
            <w14:solidFill>
              <w14:schemeClr w14:val="tx1"/>
            </w14:solidFill>
          </w14:textFill>
        </w:rPr>
      </w:pPr>
      <w:r>
        <w:rPr>
          <w:rFonts w:eastAsia="仿宋"/>
          <w:color w:val="000000" w:themeColor="text1"/>
          <w:sz w:val="28"/>
          <w:szCs w:val="22"/>
          <w14:textFill>
            <w14:solidFill>
              <w14:schemeClr w14:val="tx1"/>
            </w14:solidFill>
          </w14:textFill>
        </w:rPr>
        <w:t>[</w:t>
      </w:r>
      <w:r>
        <w:rPr>
          <w:rFonts w:hint="default" w:eastAsia="仿宋"/>
          <w:color w:val="000000" w:themeColor="text1"/>
          <w:sz w:val="28"/>
          <w:szCs w:val="22"/>
          <w14:textFill>
            <w14:solidFill>
              <w14:schemeClr w14:val="tx1"/>
            </w14:solidFill>
          </w14:textFill>
        </w:rPr>
        <w:t>3</w:t>
      </w:r>
      <w:r>
        <w:rPr>
          <w:rFonts w:eastAsia="仿宋"/>
          <w:color w:val="000000" w:themeColor="text1"/>
          <w:sz w:val="28"/>
          <w:szCs w:val="22"/>
          <w14:textFill>
            <w14:solidFill>
              <w14:schemeClr w14:val="tx1"/>
            </w14:solidFill>
          </w14:textFill>
        </w:rPr>
        <w:t xml:space="preserve">] 陈文华.农村留守儿童课堂违纪行为的对策研究[D].河南师范大学,    2021.   </w:t>
      </w:r>
    </w:p>
    <w:p>
      <w:pPr>
        <w:tabs>
          <w:tab w:val="right" w:leader="middleDot" w:pos="8400"/>
        </w:tabs>
        <w:spacing w:line="480" w:lineRule="exact"/>
        <w:ind w:left="560" w:hanging="560" w:hangingChars="200"/>
        <w:rPr>
          <w:rFonts w:hint="default" w:eastAsia="仿宋"/>
          <w:color w:val="000000" w:themeColor="text1"/>
          <w:sz w:val="28"/>
          <w:szCs w:val="22"/>
          <w14:textFill>
            <w14:solidFill>
              <w14:schemeClr w14:val="tx1"/>
            </w14:solidFill>
          </w14:textFill>
        </w:rPr>
      </w:pPr>
      <w:r>
        <w:rPr>
          <w:rFonts w:eastAsia="仿宋"/>
          <w:color w:val="000000" w:themeColor="text1"/>
          <w:sz w:val="28"/>
          <w:szCs w:val="22"/>
          <w14:textFill>
            <w14:solidFill>
              <w14:schemeClr w14:val="tx1"/>
            </w14:solidFill>
          </w14:textFill>
        </w:rPr>
        <w:t>[</w:t>
      </w:r>
      <w:r>
        <w:rPr>
          <w:rFonts w:hint="default" w:eastAsia="仿宋"/>
          <w:color w:val="000000" w:themeColor="text1"/>
          <w:sz w:val="28"/>
          <w:szCs w:val="22"/>
          <w14:textFill>
            <w14:solidFill>
              <w14:schemeClr w14:val="tx1"/>
            </w14:solidFill>
          </w14:textFill>
        </w:rPr>
        <w:t>4</w:t>
      </w:r>
      <w:r>
        <w:rPr>
          <w:rFonts w:eastAsia="仿宋"/>
          <w:color w:val="000000" w:themeColor="text1"/>
          <w:sz w:val="28"/>
          <w:szCs w:val="22"/>
          <w14:textFill>
            <w14:solidFill>
              <w14:schemeClr w14:val="tx1"/>
            </w14:solidFill>
          </w14:textFill>
        </w:rPr>
        <w:t>]</w:t>
      </w:r>
      <w:r>
        <w:rPr>
          <w:rFonts w:hint="default" w:eastAsia="仿宋"/>
          <w:color w:val="000000" w:themeColor="text1"/>
          <w:sz w:val="28"/>
          <w:szCs w:val="22"/>
          <w14:textFill>
            <w14:solidFill>
              <w14:schemeClr w14:val="tx1"/>
            </w14:solidFill>
          </w14:textFill>
        </w:rPr>
        <w:t xml:space="preserve"> </w:t>
      </w:r>
      <w:r>
        <w:rPr>
          <w:rFonts w:eastAsia="仿宋"/>
          <w:color w:val="000000" w:themeColor="text1"/>
          <w:sz w:val="28"/>
          <w:szCs w:val="22"/>
          <w14:textFill>
            <w14:solidFill>
              <w14:schemeClr w14:val="tx1"/>
            </w14:solidFill>
          </w14:textFill>
        </w:rPr>
        <w:t>卢亚斐.美国校园欺凌防治的积极行为支持及其本土化研究[D].西北师范大学,2021.</w:t>
      </w:r>
    </w:p>
    <w:p>
      <w:pPr>
        <w:tabs>
          <w:tab w:val="right" w:leader="middleDot" w:pos="8400"/>
        </w:tabs>
        <w:spacing w:line="480" w:lineRule="exact"/>
        <w:ind w:left="560" w:hanging="560" w:hangingChars="200"/>
        <w:rPr>
          <w:rFonts w:hint="default" w:eastAsia="仿宋"/>
          <w:color w:val="000000" w:themeColor="text1"/>
          <w:sz w:val="28"/>
          <w:szCs w:val="22"/>
          <w14:textFill>
            <w14:solidFill>
              <w14:schemeClr w14:val="tx1"/>
            </w14:solidFill>
          </w14:textFill>
        </w:rPr>
      </w:pPr>
      <w:r>
        <w:rPr>
          <w:rFonts w:eastAsia="仿宋"/>
          <w:color w:val="000000" w:themeColor="text1"/>
          <w:sz w:val="28"/>
          <w:szCs w:val="22"/>
          <w14:textFill>
            <w14:solidFill>
              <w14:schemeClr w14:val="tx1"/>
            </w14:solidFill>
          </w14:textFill>
        </w:rPr>
        <w:t>[</w:t>
      </w:r>
      <w:r>
        <w:rPr>
          <w:rFonts w:hint="default" w:eastAsia="仿宋"/>
          <w:color w:val="000000" w:themeColor="text1"/>
          <w:sz w:val="28"/>
          <w:szCs w:val="22"/>
          <w14:textFill>
            <w14:solidFill>
              <w14:schemeClr w14:val="tx1"/>
            </w14:solidFill>
          </w14:textFill>
        </w:rPr>
        <w:t>5</w:t>
      </w:r>
      <w:r>
        <w:rPr>
          <w:rFonts w:eastAsia="仿宋"/>
          <w:color w:val="000000" w:themeColor="text1"/>
          <w:sz w:val="28"/>
          <w:szCs w:val="22"/>
          <w14:textFill>
            <w14:solidFill>
              <w14:schemeClr w14:val="tx1"/>
            </w14:solidFill>
          </w14:textFill>
        </w:rPr>
        <w:t>]</w:t>
      </w:r>
      <w:r>
        <w:rPr>
          <w:rFonts w:hint="default" w:eastAsia="仿宋"/>
          <w:color w:val="000000" w:themeColor="text1"/>
          <w:sz w:val="28"/>
          <w:szCs w:val="22"/>
          <w14:textFill>
            <w14:solidFill>
              <w14:schemeClr w14:val="tx1"/>
            </w14:solidFill>
          </w14:textFill>
        </w:rPr>
        <w:t xml:space="preserve"> </w:t>
      </w:r>
      <w:r>
        <w:rPr>
          <w:rFonts w:eastAsia="仿宋"/>
          <w:color w:val="000000" w:themeColor="text1"/>
          <w:sz w:val="28"/>
          <w:szCs w:val="22"/>
          <w14:textFill>
            <w14:solidFill>
              <w14:schemeClr w14:val="tx1"/>
            </w14:solidFill>
          </w14:textFill>
        </w:rPr>
        <w:t>宁波.课堂纪律对学生学业成绩的影响及干预研究述评[J].外国中小学教育,2016,(06):18-22.</w:t>
      </w:r>
    </w:p>
    <w:p>
      <w:pPr>
        <w:tabs>
          <w:tab w:val="right" w:leader="middleDot" w:pos="8400"/>
        </w:tabs>
        <w:spacing w:line="480" w:lineRule="exact"/>
        <w:rPr>
          <w:rFonts w:hint="default" w:eastAsia="仿宋"/>
          <w:color w:val="000000" w:themeColor="text1"/>
          <w:sz w:val="28"/>
          <w:szCs w:val="22"/>
          <w14:textFill>
            <w14:solidFill>
              <w14:schemeClr w14:val="tx1"/>
            </w14:solidFill>
          </w14:textFill>
        </w:rPr>
      </w:pPr>
      <w:r>
        <w:rPr>
          <w:rFonts w:eastAsia="仿宋"/>
          <w:color w:val="000000" w:themeColor="text1"/>
          <w:sz w:val="28"/>
          <w:szCs w:val="22"/>
          <w14:textFill>
            <w14:solidFill>
              <w14:schemeClr w14:val="tx1"/>
            </w14:solidFill>
          </w14:textFill>
        </w:rPr>
        <w:t>[</w:t>
      </w:r>
      <w:r>
        <w:rPr>
          <w:rFonts w:hint="default" w:eastAsia="仿宋"/>
          <w:color w:val="000000" w:themeColor="text1"/>
          <w:sz w:val="28"/>
          <w:szCs w:val="22"/>
          <w14:textFill>
            <w14:solidFill>
              <w14:schemeClr w14:val="tx1"/>
            </w14:solidFill>
          </w14:textFill>
        </w:rPr>
        <w:t>6</w:t>
      </w:r>
      <w:r>
        <w:rPr>
          <w:rFonts w:eastAsia="仿宋"/>
          <w:color w:val="000000" w:themeColor="text1"/>
          <w:sz w:val="28"/>
          <w:szCs w:val="22"/>
          <w14:textFill>
            <w14:solidFill>
              <w14:schemeClr w14:val="tx1"/>
            </w14:solidFill>
          </w14:textFill>
        </w:rPr>
        <w:t>]</w:t>
      </w:r>
    </w:p>
    <w:p>
      <w:pPr>
        <w:tabs>
          <w:tab w:val="right" w:leader="middleDot" w:pos="8400"/>
        </w:tabs>
        <w:spacing w:line="480" w:lineRule="exact"/>
        <w:rPr>
          <w:rFonts w:hint="default" w:eastAsia="仿宋"/>
          <w:color w:val="000000" w:themeColor="text1"/>
          <w:sz w:val="28"/>
          <w:szCs w:val="22"/>
          <w14:textFill>
            <w14:solidFill>
              <w14:schemeClr w14:val="tx1"/>
            </w14:solidFill>
          </w14:textFill>
        </w:rPr>
      </w:pPr>
      <w:r>
        <w:rPr>
          <w:rFonts w:eastAsia="仿宋"/>
          <w:color w:val="000000" w:themeColor="text1"/>
          <w:sz w:val="28"/>
          <w:szCs w:val="22"/>
          <w14:textFill>
            <w14:solidFill>
              <w14:schemeClr w14:val="tx1"/>
            </w14:solidFill>
          </w14:textFill>
        </w:rPr>
        <w:t>[</w:t>
      </w:r>
      <w:r>
        <w:rPr>
          <w:rFonts w:hint="default" w:eastAsia="仿宋"/>
          <w:color w:val="000000" w:themeColor="text1"/>
          <w:sz w:val="28"/>
          <w:szCs w:val="22"/>
          <w14:textFill>
            <w14:solidFill>
              <w14:schemeClr w14:val="tx1"/>
            </w14:solidFill>
          </w14:textFill>
        </w:rPr>
        <w:t>7</w:t>
      </w:r>
      <w:r>
        <w:rPr>
          <w:rFonts w:eastAsia="仿宋"/>
          <w:color w:val="000000" w:themeColor="text1"/>
          <w:sz w:val="28"/>
          <w:szCs w:val="22"/>
          <w14:textFill>
            <w14:solidFill>
              <w14:schemeClr w14:val="tx1"/>
            </w14:solidFill>
          </w14:textFill>
        </w:rPr>
        <w:t>]</w:t>
      </w:r>
    </w:p>
    <w:p>
      <w:pPr>
        <w:tabs>
          <w:tab w:val="right" w:leader="middleDot" w:pos="8400"/>
        </w:tabs>
        <w:spacing w:line="480" w:lineRule="exact"/>
        <w:rPr>
          <w:rFonts w:hint="default" w:eastAsia="仿宋"/>
          <w:color w:val="000000" w:themeColor="text1"/>
          <w:sz w:val="28"/>
          <w:szCs w:val="22"/>
          <w14:textFill>
            <w14:solidFill>
              <w14:schemeClr w14:val="tx1"/>
            </w14:solidFill>
          </w14:textFill>
        </w:rPr>
      </w:pPr>
      <w:r>
        <w:rPr>
          <w:rFonts w:eastAsia="仿宋"/>
          <w:color w:val="000000" w:themeColor="text1"/>
          <w:sz w:val="28"/>
          <w:szCs w:val="22"/>
          <w14:textFill>
            <w14:solidFill>
              <w14:schemeClr w14:val="tx1"/>
            </w14:solidFill>
          </w14:textFill>
        </w:rPr>
        <w:t>[</w:t>
      </w:r>
      <w:r>
        <w:rPr>
          <w:rFonts w:hint="default" w:eastAsia="仿宋"/>
          <w:color w:val="000000" w:themeColor="text1"/>
          <w:sz w:val="28"/>
          <w:szCs w:val="22"/>
          <w14:textFill>
            <w14:solidFill>
              <w14:schemeClr w14:val="tx1"/>
            </w14:solidFill>
          </w14:textFill>
        </w:rPr>
        <w:t>8</w:t>
      </w:r>
      <w:r>
        <w:rPr>
          <w:rFonts w:eastAsia="仿宋"/>
          <w:color w:val="000000" w:themeColor="text1"/>
          <w:sz w:val="28"/>
          <w:szCs w:val="22"/>
          <w14:textFill>
            <w14:solidFill>
              <w14:schemeClr w14:val="tx1"/>
            </w14:solidFill>
          </w14:textFill>
        </w:rPr>
        <w:t>]</w:t>
      </w:r>
    </w:p>
    <w:p>
      <w:pPr>
        <w:tabs>
          <w:tab w:val="right" w:leader="middleDot" w:pos="8400"/>
        </w:tabs>
        <w:spacing w:line="480" w:lineRule="exact"/>
        <w:rPr>
          <w:rFonts w:hint="default" w:eastAsia="仿宋"/>
          <w:color w:val="000000" w:themeColor="text1"/>
          <w:sz w:val="28"/>
          <w:szCs w:val="22"/>
          <w14:textFill>
            <w14:solidFill>
              <w14:schemeClr w14:val="tx1"/>
            </w14:solidFill>
          </w14:textFill>
        </w:rPr>
      </w:pPr>
      <w:r>
        <w:rPr>
          <w:rFonts w:eastAsia="仿宋"/>
          <w:color w:val="000000" w:themeColor="text1"/>
          <w:sz w:val="28"/>
          <w:szCs w:val="22"/>
          <w14:textFill>
            <w14:solidFill>
              <w14:schemeClr w14:val="tx1"/>
            </w14:solidFill>
          </w14:textFill>
        </w:rPr>
        <w:t>[</w:t>
      </w:r>
      <w:r>
        <w:rPr>
          <w:rFonts w:hint="default" w:eastAsia="仿宋"/>
          <w:color w:val="000000" w:themeColor="text1"/>
          <w:sz w:val="28"/>
          <w:szCs w:val="22"/>
          <w14:textFill>
            <w14:solidFill>
              <w14:schemeClr w14:val="tx1"/>
            </w14:solidFill>
          </w14:textFill>
        </w:rPr>
        <w:t>9</w:t>
      </w:r>
      <w:r>
        <w:rPr>
          <w:rFonts w:eastAsia="仿宋"/>
          <w:color w:val="000000" w:themeColor="text1"/>
          <w:sz w:val="28"/>
          <w:szCs w:val="22"/>
          <w14:textFill>
            <w14:solidFill>
              <w14:schemeClr w14:val="tx1"/>
            </w14:solidFill>
          </w14:textFill>
        </w:rPr>
        <w:t>]</w:t>
      </w:r>
      <w:r>
        <w:rPr>
          <w:rFonts w:hint="default" w:eastAsia="仿宋"/>
          <w:color w:val="000000" w:themeColor="text1"/>
          <w:sz w:val="28"/>
          <w:szCs w:val="22"/>
          <w14:textFill>
            <w14:solidFill>
              <w14:schemeClr w14:val="tx1"/>
            </w14:solidFill>
          </w14:textFill>
        </w:rPr>
        <w:t xml:space="preserve"> </w:t>
      </w:r>
    </w:p>
    <w:p>
      <w:pPr>
        <w:tabs>
          <w:tab w:val="right" w:leader="middleDot" w:pos="8400"/>
        </w:tabs>
        <w:spacing w:line="480" w:lineRule="exact"/>
        <w:rPr>
          <w:rFonts w:hint="default" w:eastAsia="仿宋"/>
          <w:color w:val="000000" w:themeColor="text1"/>
          <w:sz w:val="28"/>
          <w14:textFill>
            <w14:solidFill>
              <w14:schemeClr w14:val="tx1"/>
            </w14:solidFill>
          </w14:textFill>
        </w:rPr>
        <w:sectPr>
          <w:footerReference r:id="rId4" w:type="default"/>
          <w:type w:val="continuous"/>
          <w:pgSz w:w="11906" w:h="16838"/>
          <w:pgMar w:top="1440" w:right="1797" w:bottom="1440" w:left="1797" w:header="851" w:footer="992" w:gutter="0"/>
          <w:cols w:space="0" w:num="1"/>
          <w:docGrid w:type="lines" w:linePitch="312" w:charSpace="0"/>
        </w:sectPr>
      </w:pPr>
      <w:r>
        <w:rPr>
          <w:rFonts w:eastAsia="仿宋"/>
          <w:color w:val="000000" w:themeColor="text1"/>
          <w:sz w:val="28"/>
          <w:szCs w:val="22"/>
          <w14:textFill>
            <w14:solidFill>
              <w14:schemeClr w14:val="tx1"/>
            </w14:solidFill>
          </w14:textFill>
        </w:rPr>
        <w:t>[</w:t>
      </w:r>
      <w:r>
        <w:rPr>
          <w:rFonts w:hint="default" w:eastAsia="仿宋"/>
          <w:color w:val="000000" w:themeColor="text1"/>
          <w:sz w:val="28"/>
          <w:szCs w:val="22"/>
          <w14:textFill>
            <w14:solidFill>
              <w14:schemeClr w14:val="tx1"/>
            </w14:solidFill>
          </w14:textFill>
        </w:rPr>
        <w:t>10</w:t>
      </w:r>
      <w:r>
        <w:rPr>
          <w:rFonts w:eastAsia="仿宋"/>
          <w:color w:val="000000" w:themeColor="text1"/>
          <w:sz w:val="28"/>
          <w:szCs w:val="22"/>
          <w14:textFill>
            <w14:solidFill>
              <w14:schemeClr w14:val="tx1"/>
            </w14:solidFill>
          </w14:textFill>
        </w:rPr>
        <w:t>]</w:t>
      </w:r>
      <w:r>
        <w:rPr>
          <w:rFonts w:hint="default" w:eastAsia="仿宋"/>
          <w:color w:val="000000" w:themeColor="text1"/>
          <w:sz w:val="28"/>
          <w:szCs w:val="22"/>
          <w14:textFill>
            <w14:solidFill>
              <w14:schemeClr w14:val="tx1"/>
            </w14:solidFill>
          </w14:textFill>
        </w:rPr>
        <w:t xml:space="preserve">  </w:t>
      </w:r>
      <w:r>
        <w:rPr>
          <w:rFonts w:hint="default" w:eastAsia="仿宋"/>
          <w:color w:val="000000" w:themeColor="text1"/>
          <w:sz w:val="28"/>
          <w14:textFill>
            <w14:solidFill>
              <w14:schemeClr w14:val="tx1"/>
            </w14:solidFill>
          </w14:textFill>
        </w:rPr>
        <w:br w:type="page"/>
      </w:r>
    </w:p>
    <w:p>
      <w:pPr>
        <w:tabs>
          <w:tab w:val="right" w:leader="middleDot" w:pos="8400"/>
        </w:tabs>
        <w:spacing w:before="312" w:beforeLines="100" w:after="312" w:afterLines="100" w:line="480" w:lineRule="exact"/>
        <w:jc w:val="center"/>
        <w:outlineLvl w:val="0"/>
        <w:rPr>
          <w:rFonts w:hint="default" w:eastAsia="黑体"/>
          <w:color w:val="000000" w:themeColor="text1"/>
          <w:sz w:val="32"/>
          <w14:textFill>
            <w14:solidFill>
              <w14:schemeClr w14:val="tx1"/>
            </w14:solidFill>
          </w14:textFill>
        </w:rPr>
      </w:pPr>
      <w:bookmarkStart w:id="32" w:name="_Toc155883572"/>
      <w:r>
        <w:rPr>
          <w:rFonts w:eastAsia="黑体"/>
          <w:color w:val="000000" w:themeColor="text1"/>
          <w:sz w:val="32"/>
          <w14:textFill>
            <w14:solidFill>
              <w14:schemeClr w14:val="tx1"/>
            </w14:solidFill>
          </w14:textFill>
        </w:rPr>
        <w:t>附录</w:t>
      </w:r>
      <w:bookmarkEnd w:id="32"/>
    </w:p>
    <w:p>
      <w:pPr>
        <w:tabs>
          <w:tab w:val="right" w:leader="middleDot" w:pos="8400"/>
        </w:tabs>
        <w:ind w:firstLine="560" w:firstLineChars="200"/>
        <w:rPr>
          <w:rFonts w:hint="default" w:eastAsia="仿宋"/>
          <w:color w:val="000000" w:themeColor="text1"/>
          <w:sz w:val="28"/>
          <w14:textFill>
            <w14:solidFill>
              <w14:schemeClr w14:val="tx1"/>
            </w14:solidFill>
          </w14:textFill>
        </w:rPr>
      </w:pPr>
      <w:r>
        <w:rPr>
          <w:rFonts w:eastAsia="仿宋"/>
          <w:color w:val="000000" w:themeColor="text1"/>
          <w:sz w:val="28"/>
          <w14:textFill>
            <w14:solidFill>
              <w14:schemeClr w14:val="tx1"/>
            </w14:solidFill>
          </w14:textFill>
        </w:rPr>
        <w:t>对于一些不宜放入正文中、但作为毕业论文又是不可缺少的部分，或有重要参考价值的内容，可编入毕业论文的附录中。</w:t>
      </w:r>
    </w:p>
    <w:p>
      <w:pPr>
        <w:tabs>
          <w:tab w:val="right" w:leader="middleDot" w:pos="8400"/>
        </w:tabs>
        <w:ind w:firstLine="560" w:firstLineChars="200"/>
        <w:rPr>
          <w:rFonts w:hint="default" w:eastAsia="仿宋"/>
          <w:color w:val="000000" w:themeColor="text1"/>
          <w:sz w:val="28"/>
          <w14:textFill>
            <w14:solidFill>
              <w14:schemeClr w14:val="tx1"/>
            </w14:solidFill>
          </w14:textFill>
        </w:rPr>
      </w:pPr>
      <w:r>
        <w:rPr>
          <w:rFonts w:eastAsia="仿宋"/>
          <w:color w:val="000000" w:themeColor="text1"/>
          <w:sz w:val="28"/>
          <w14:textFill>
            <w14:solidFill>
              <w14:schemeClr w14:val="tx1"/>
            </w14:solidFill>
          </w14:textFill>
        </w:rPr>
        <w:t>例如，问卷调查的原始调查表、过长的公式推导、重复性的数据、图表、程序全文及其说明等。</w:t>
      </w:r>
    </w:p>
    <w:p>
      <w:pPr>
        <w:tabs>
          <w:tab w:val="right" w:leader="middleDot" w:pos="8400"/>
        </w:tabs>
        <w:ind w:firstLine="562" w:firstLineChars="200"/>
        <w:rPr>
          <w:rFonts w:hint="default" w:eastAsia="仿宋"/>
          <w:b/>
          <w:color w:val="000000" w:themeColor="text1"/>
          <w:sz w:val="28"/>
          <w14:textFill>
            <w14:solidFill>
              <w14:schemeClr w14:val="tx1"/>
            </w14:solidFill>
          </w14:textFill>
        </w:rPr>
      </w:pPr>
      <w:r>
        <w:rPr>
          <w:rFonts w:eastAsia="仿宋"/>
          <w:b/>
          <w:color w:val="FF0000"/>
          <w:sz w:val="28"/>
        </w:rPr>
        <w:t>有则附，无则不附且删除本页。</w:t>
      </w:r>
      <w:r>
        <w:rPr>
          <w:rFonts w:hint="default" w:eastAsia="仿宋"/>
          <w:b/>
          <w:color w:val="000000" w:themeColor="text1"/>
          <w:sz w:val="28"/>
          <w14:textFill>
            <w14:solidFill>
              <w14:schemeClr w14:val="tx1"/>
            </w14:solidFill>
          </w14:textFill>
        </w:rPr>
        <w:br w:type="page"/>
      </w:r>
    </w:p>
    <w:p>
      <w:pPr>
        <w:tabs>
          <w:tab w:val="right" w:leader="middleDot" w:pos="8400"/>
        </w:tabs>
        <w:spacing w:before="312" w:beforeLines="100" w:after="312" w:afterLines="100" w:line="480" w:lineRule="exact"/>
        <w:jc w:val="center"/>
        <w:outlineLvl w:val="0"/>
        <w:rPr>
          <w:rFonts w:hint="default" w:eastAsia="黑体"/>
          <w:color w:val="000000" w:themeColor="text1"/>
          <w:sz w:val="28"/>
          <w14:textFill>
            <w14:solidFill>
              <w14:schemeClr w14:val="tx1"/>
            </w14:solidFill>
          </w14:textFill>
        </w:rPr>
      </w:pPr>
      <w:bookmarkStart w:id="33" w:name="_Toc155883573"/>
      <w:r>
        <w:rPr>
          <w:rFonts w:eastAsia="黑体"/>
          <w:color w:val="000000" w:themeColor="text1"/>
          <w:sz w:val="32"/>
          <w:szCs w:val="32"/>
          <w:lang w:val="zh-CN"/>
          <w14:textFill>
            <w14:solidFill>
              <w14:schemeClr w14:val="tx1"/>
            </w14:solidFill>
          </w14:textFill>
        </w:rPr>
        <w:t>致谢</w:t>
      </w:r>
      <w:bookmarkEnd w:id="33"/>
    </w:p>
    <w:p>
      <w:pPr>
        <w:tabs>
          <w:tab w:val="right" w:leader="middleDot" w:pos="8400"/>
        </w:tabs>
        <w:spacing w:line="480" w:lineRule="exact"/>
        <w:rPr>
          <w:rFonts w:hint="default" w:eastAsia="仿宋"/>
          <w:color w:val="000000" w:themeColor="text1"/>
          <w:sz w:val="28"/>
          <w14:textFill>
            <w14:solidFill>
              <w14:schemeClr w14:val="tx1"/>
            </w14:solidFill>
          </w14:textFill>
        </w:rPr>
      </w:pPr>
      <w:r>
        <w:rPr>
          <w:rFonts w:eastAsia="仿宋"/>
          <w:color w:val="000000" w:themeColor="text1"/>
          <w:sz w:val="28"/>
          <w14:textFill>
            <w14:solidFill>
              <w14:schemeClr w14:val="tx1"/>
            </w14:solidFill>
          </w14:textFill>
        </w:rPr>
        <w:t xml:space="preserve">   ×××××××。</w:t>
      </w:r>
    </w:p>
    <w:p>
      <w:pPr>
        <w:tabs>
          <w:tab w:val="right" w:leader="middleDot" w:pos="8400"/>
        </w:tabs>
        <w:spacing w:line="480" w:lineRule="exact"/>
        <w:rPr>
          <w:rFonts w:hint="default" w:eastAsia="仿宋"/>
          <w:color w:val="000000" w:themeColor="text1"/>
          <w:sz w:val="28"/>
          <w14:textFill>
            <w14:solidFill>
              <w14:schemeClr w14:val="tx1"/>
            </w14:solidFill>
          </w14:textFill>
        </w:rPr>
      </w:pPr>
      <w:r>
        <w:rPr>
          <w:rFonts w:eastAsia="仿宋"/>
          <w:b/>
          <w:color w:val="FF0000"/>
          <w:sz w:val="28"/>
        </w:rPr>
        <w:t>致谢部分可以不要，且删除本页。</w:t>
      </w:r>
    </w:p>
    <w:p>
      <w:pPr>
        <w:widowControl/>
        <w:jc w:val="left"/>
        <w:rPr>
          <w:rFonts w:hint="default" w:eastAsia="仿宋"/>
          <w:color w:val="000000" w:themeColor="text1"/>
          <w:sz w:val="28"/>
          <w14:textFill>
            <w14:solidFill>
              <w14:schemeClr w14:val="tx1"/>
            </w14:solidFill>
          </w14:textFill>
        </w:rPr>
      </w:pPr>
    </w:p>
    <w:sectPr>
      <w:pgSz w:w="11906" w:h="16838"/>
      <w:pgMar w:top="1440" w:right="1797" w:bottom="1440" w:left="179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sz w:val="21"/>
                            </w:rPr>
                          </w:pPr>
                          <w:r>
                            <w:rPr>
                              <w:rFonts w:hint="default"/>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pPr>
                      <w:pStyle w:val="9"/>
                      <w:rPr>
                        <w:rFonts w:hint="default"/>
                        <w:sz w:val="21"/>
                      </w:rPr>
                    </w:pPr>
                    <w:r>
                      <w:rPr>
                        <w:rFonts w:hint="default"/>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ascii="仿宋" w:hAnsi="仿宋" w:eastAsia="仿宋" w:cs="仿宋"/>
        <w:sz w:val="21"/>
        <w:szCs w:val="21"/>
      </w:rPr>
    </w:pPr>
    <w:r>
      <w:rPr>
        <w:rFonts w:ascii="仿宋" w:hAnsi="仿宋" w:eastAsia="仿宋" w:cs="仿宋"/>
        <w:sz w:val="21"/>
        <w:szCs w:val="21"/>
      </w:rPr>
      <mc:AlternateContent>
        <mc:Choice Requires="wps">
          <w:drawing>
            <wp:anchor distT="0" distB="0" distL="114300" distR="114300" simplePos="0" relativeHeight="251660288" behindDoc="0" locked="0" layoutInCell="1" allowOverlap="1">
              <wp:simplePos x="0" y="0"/>
              <wp:positionH relativeFrom="margin">
                <wp:posOffset>2602230</wp:posOffset>
              </wp:positionH>
              <wp:positionV relativeFrom="paragraph">
                <wp:posOffset>1270</wp:posOffset>
              </wp:positionV>
              <wp:extent cx="262255" cy="1828800"/>
              <wp:effectExtent l="0" t="0" r="4445" b="11430"/>
              <wp:wrapNone/>
              <wp:docPr id="100" name="文本框 100"/>
              <wp:cNvGraphicFramePr/>
              <a:graphic xmlns:a="http://schemas.openxmlformats.org/drawingml/2006/main">
                <a:graphicData uri="http://schemas.microsoft.com/office/word/2010/wordprocessingShape">
                  <wps:wsp>
                    <wps:cNvSpPr txBox="1"/>
                    <wps:spPr>
                      <a:xfrm>
                        <a:off x="0" y="0"/>
                        <a:ext cx="262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仿宋" w:hAnsi="仿宋" w:cs="仿宋" w:eastAsiaTheme="minorEastAsia"/>
                              <w:sz w:val="21"/>
                              <w:szCs w:val="21"/>
                            </w:rPr>
                          </w:pPr>
                          <w:r>
                            <w:rPr>
                              <w:rFonts w:ascii="仿宋" w:hAnsi="仿宋" w:cs="仿宋" w:eastAsiaTheme="minorEastAsia"/>
                              <w:sz w:val="21"/>
                              <w:szCs w:val="21"/>
                            </w:rPr>
                            <w:fldChar w:fldCharType="begin"/>
                          </w:r>
                          <w:r>
                            <w:rPr>
                              <w:rFonts w:ascii="仿宋" w:hAnsi="仿宋" w:cs="仿宋" w:eastAsiaTheme="minorEastAsia"/>
                              <w:sz w:val="21"/>
                              <w:szCs w:val="21"/>
                            </w:rPr>
                            <w:instrText xml:space="preserve"> PAGE  \* MERGEFORMAT </w:instrText>
                          </w:r>
                          <w:r>
                            <w:rPr>
                              <w:rFonts w:ascii="仿宋" w:hAnsi="仿宋" w:cs="仿宋" w:eastAsiaTheme="minorEastAsia"/>
                              <w:sz w:val="21"/>
                              <w:szCs w:val="21"/>
                            </w:rPr>
                            <w:fldChar w:fldCharType="separate"/>
                          </w:r>
                          <w:r>
                            <w:rPr>
                              <w:rFonts w:hint="default" w:ascii="仿宋" w:hAnsi="仿宋" w:cs="仿宋" w:eastAsiaTheme="minorEastAsia"/>
                              <w:sz w:val="21"/>
                              <w:szCs w:val="21"/>
                            </w:rPr>
                            <w:t>3</w:t>
                          </w:r>
                          <w:r>
                            <w:rPr>
                              <w:rFonts w:ascii="仿宋" w:hAnsi="仿宋" w:cs="仿宋" w:eastAsiaTheme="minorEastAsia"/>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9pt;margin-top:0.1pt;height:144pt;width:20.65pt;mso-position-horizontal-relative:margin;z-index:251660288;mso-width-relative:page;mso-height-relative:page;" filled="f" stroked="f" coordsize="21600,21600" o:gfxdata="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HDwh7WAAAACAEAAA8AAAAAAAAAAQAgAAAAIgAAAGRycy9kb3ducmV2LnhtbFBL&#10;AQIUABQAAAAIAIdO4kAu2KNAMQIAAFoEAAAOAAAAAAAAAAEAIAAAACUBAABkcnMvZTJvRG9jLnht&#10;bFBLBQYAAAAABgAGAFkBAADIBQAAAAA=&#10;">
              <v:fill on="f" focussize="0,0"/>
              <v:stroke on="f" weight="0.5pt"/>
              <v:imagedata o:title=""/>
              <o:lock v:ext="edit" aspectratio="f"/>
              <v:textbox inset="0mm,0mm,0mm,0mm" style="mso-fit-shape-to-text:t;">
                <w:txbxContent>
                  <w:p>
                    <w:pPr>
                      <w:pStyle w:val="9"/>
                      <w:rPr>
                        <w:rFonts w:hint="default" w:ascii="仿宋" w:hAnsi="仿宋" w:cs="仿宋" w:eastAsiaTheme="minorEastAsia"/>
                        <w:sz w:val="21"/>
                        <w:szCs w:val="21"/>
                      </w:rPr>
                    </w:pPr>
                    <w:r>
                      <w:rPr>
                        <w:rFonts w:ascii="仿宋" w:hAnsi="仿宋" w:cs="仿宋" w:eastAsiaTheme="minorEastAsia"/>
                        <w:sz w:val="21"/>
                        <w:szCs w:val="21"/>
                      </w:rPr>
                      <w:fldChar w:fldCharType="begin"/>
                    </w:r>
                    <w:r>
                      <w:rPr>
                        <w:rFonts w:ascii="仿宋" w:hAnsi="仿宋" w:cs="仿宋" w:eastAsiaTheme="minorEastAsia"/>
                        <w:sz w:val="21"/>
                        <w:szCs w:val="21"/>
                      </w:rPr>
                      <w:instrText xml:space="preserve"> PAGE  \* MERGEFORMAT </w:instrText>
                    </w:r>
                    <w:r>
                      <w:rPr>
                        <w:rFonts w:ascii="仿宋" w:hAnsi="仿宋" w:cs="仿宋" w:eastAsiaTheme="minorEastAsia"/>
                        <w:sz w:val="21"/>
                        <w:szCs w:val="21"/>
                      </w:rPr>
                      <w:fldChar w:fldCharType="separate"/>
                    </w:r>
                    <w:r>
                      <w:rPr>
                        <w:rFonts w:hint="default" w:ascii="仿宋" w:hAnsi="仿宋" w:cs="仿宋" w:eastAsiaTheme="minorEastAsia"/>
                        <w:sz w:val="21"/>
                        <w:szCs w:val="21"/>
                      </w:rPr>
                      <w:t>3</w:t>
                    </w:r>
                    <w:r>
                      <w:rPr>
                        <w:rFonts w:ascii="仿宋" w:hAnsi="仿宋" w:cs="仿宋" w:eastAsiaTheme="minorEastAsia"/>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ZTAxZTIzMTNlNGQyOWJjMTlhNzIyZjI1ZDA0NGUifQ=="/>
  </w:docVars>
  <w:rsids>
    <w:rsidRoot w:val="00000000"/>
    <w:rsid w:val="03B51295"/>
    <w:rsid w:val="07AC6B6E"/>
    <w:rsid w:val="11E642A5"/>
    <w:rsid w:val="13B862C8"/>
    <w:rsid w:val="35417A73"/>
    <w:rsid w:val="47FE17F4"/>
    <w:rsid w:val="5A5F25C6"/>
    <w:rsid w:val="6A3273AF"/>
    <w:rsid w:val="78D85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iPriority="0"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59" w:semiHidden="0" w:name="Table Grid"/>
    <w:lsdException w:qFormat="1" w:uiPriority="99" w:name="Table Theme"/>
    <w:lsdException w:qFormat="1"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
    <w:name w:val="heading 1"/>
    <w:basedOn w:val="1"/>
    <w:next w:val="1"/>
    <w:link w:val="21"/>
    <w:autoRedefine/>
    <w:qFormat/>
    <w:uiPriority w:val="9"/>
    <w:pPr>
      <w:widowControl/>
      <w:spacing w:before="100" w:beforeLines="100" w:after="100" w:afterLines="100"/>
      <w:jc w:val="center"/>
      <w:outlineLvl w:val="0"/>
    </w:pPr>
    <w:rPr>
      <w:rFonts w:ascii="宋体" w:hAnsi="宋体" w:eastAsia="黑体" w:cs="宋体"/>
      <w:bCs/>
      <w:kern w:val="36"/>
      <w:sz w:val="28"/>
      <w:szCs w:val="48"/>
    </w:rPr>
  </w:style>
  <w:style w:type="paragraph" w:styleId="3">
    <w:name w:val="heading 2"/>
    <w:basedOn w:val="1"/>
    <w:next w:val="1"/>
    <w:autoRedefine/>
    <w:qFormat/>
    <w:uiPriority w:val="9"/>
    <w:pPr>
      <w:keepNext/>
      <w:keepLines/>
      <w:spacing w:before="260" w:after="260" w:line="413" w:lineRule="auto"/>
      <w:outlineLvl w:val="1"/>
    </w:pPr>
    <w:rPr>
      <w:rFonts w:ascii="Arial" w:hAnsi="Arial" w:eastAsia="黑体"/>
      <w:b/>
      <w:sz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caption"/>
    <w:basedOn w:val="1"/>
    <w:next w:val="1"/>
    <w:autoRedefine/>
    <w:qFormat/>
    <w:uiPriority w:val="99"/>
    <w:pPr>
      <w:widowControl/>
      <w:ind w:firstLine="360"/>
      <w:jc w:val="left"/>
    </w:pPr>
    <w:rPr>
      <w:rFonts w:hint="default"/>
      <w:b/>
      <w:bCs/>
      <w:kern w:val="0"/>
      <w:sz w:val="18"/>
      <w:szCs w:val="18"/>
      <w:lang w:eastAsia="en-US"/>
    </w:rPr>
  </w:style>
  <w:style w:type="paragraph" w:styleId="5">
    <w:name w:val="toc 3"/>
    <w:basedOn w:val="1"/>
    <w:next w:val="1"/>
    <w:qFormat/>
    <w:uiPriority w:val="39"/>
    <w:pPr>
      <w:ind w:left="840" w:leftChars="400"/>
    </w:pPr>
    <w:rPr>
      <w:rFonts w:hint="default" w:eastAsia="仿宋"/>
      <w:sz w:val="24"/>
      <w:szCs w:val="24"/>
    </w:rPr>
  </w:style>
  <w:style w:type="paragraph" w:styleId="6">
    <w:name w:val="Date"/>
    <w:basedOn w:val="1"/>
    <w:next w:val="1"/>
    <w:link w:val="28"/>
    <w:autoRedefine/>
    <w:qFormat/>
    <w:uiPriority w:val="99"/>
    <w:pPr>
      <w:ind w:left="100" w:leftChars="2500"/>
    </w:pPr>
  </w:style>
  <w:style w:type="paragraph" w:styleId="7">
    <w:name w:val="Body Text Indent 2"/>
    <w:basedOn w:val="1"/>
    <w:autoRedefine/>
    <w:unhideWhenUsed/>
    <w:qFormat/>
    <w:uiPriority w:val="0"/>
    <w:pPr>
      <w:spacing w:before="72" w:beforeLines="30" w:line="470" w:lineRule="exact"/>
      <w:ind w:firstLine="544" w:firstLineChars="200"/>
    </w:pPr>
    <w:rPr>
      <w:rFonts w:eastAsia="楷体_GB2312"/>
      <w:spacing w:val="-14"/>
      <w:sz w:val="30"/>
    </w:rPr>
  </w:style>
  <w:style w:type="paragraph" w:styleId="8">
    <w:name w:val="Balloon Text"/>
    <w:basedOn w:val="1"/>
    <w:link w:val="22"/>
    <w:autoRedefine/>
    <w:qFormat/>
    <w:uiPriority w:val="99"/>
    <w:rPr>
      <w:sz w:val="18"/>
      <w:szCs w:val="18"/>
    </w:rPr>
  </w:style>
  <w:style w:type="paragraph" w:styleId="9">
    <w:name w:val="footer"/>
    <w:basedOn w:val="1"/>
    <w:link w:val="18"/>
    <w:autoRedefine/>
    <w:unhideWhenUsed/>
    <w:qFormat/>
    <w:uiPriority w:val="99"/>
    <w:pPr>
      <w:tabs>
        <w:tab w:val="center" w:pos="4153"/>
        <w:tab w:val="right" w:pos="8306"/>
      </w:tabs>
      <w:snapToGrid w:val="0"/>
      <w:jc w:val="left"/>
    </w:pPr>
    <w:rPr>
      <w:sz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rPr>
  </w:style>
  <w:style w:type="paragraph" w:styleId="11">
    <w:name w:val="toc 1"/>
    <w:basedOn w:val="1"/>
    <w:next w:val="1"/>
    <w:autoRedefine/>
    <w:qFormat/>
    <w:uiPriority w:val="39"/>
    <w:rPr>
      <w:rFonts w:hint="default" w:eastAsia="黑体"/>
      <w:sz w:val="28"/>
      <w:szCs w:val="24"/>
    </w:rPr>
  </w:style>
  <w:style w:type="paragraph" w:styleId="12">
    <w:name w:val="toc 2"/>
    <w:basedOn w:val="1"/>
    <w:next w:val="1"/>
    <w:autoRedefine/>
    <w:qFormat/>
    <w:uiPriority w:val="39"/>
    <w:pPr>
      <w:tabs>
        <w:tab w:val="right" w:leader="dot" w:pos="8296"/>
      </w:tabs>
      <w:ind w:left="420" w:leftChars="200"/>
    </w:pPr>
    <w:rPr>
      <w:rFonts w:hint="default" w:eastAsia="仿宋"/>
      <w:sz w:val="24"/>
      <w:szCs w:val="24"/>
    </w:rPr>
  </w:style>
  <w:style w:type="paragraph" w:styleId="13">
    <w:name w:val="Title"/>
    <w:basedOn w:val="1"/>
    <w:next w:val="1"/>
    <w:link w:val="30"/>
    <w:qFormat/>
    <w:uiPriority w:val="10"/>
    <w:pPr>
      <w:spacing w:before="100" w:beforeAutospacing="1" w:after="100" w:afterAutospacing="1"/>
      <w:jc w:val="center"/>
      <w:outlineLvl w:val="0"/>
    </w:pPr>
    <w:rPr>
      <w:rFonts w:eastAsia="黑体" w:asciiTheme="majorHAnsi" w:hAnsiTheme="majorHAnsi" w:cstheme="majorBidi"/>
      <w:b/>
      <w:bCs/>
      <w:sz w:val="32"/>
      <w:szCs w:val="32"/>
    </w:rPr>
  </w:style>
  <w:style w:type="table" w:styleId="15">
    <w:name w:val="Table Grid"/>
    <w:basedOn w:val="1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autoRedefine/>
    <w:unhideWhenUsed/>
    <w:qFormat/>
    <w:uiPriority w:val="99"/>
    <w:rPr>
      <w:color w:val="0000FF"/>
      <w:u w:val="single"/>
    </w:rPr>
  </w:style>
  <w:style w:type="character" w:customStyle="1" w:styleId="18">
    <w:name w:val="页脚 字符"/>
    <w:basedOn w:val="16"/>
    <w:link w:val="9"/>
    <w:autoRedefine/>
    <w:unhideWhenUsed/>
    <w:qFormat/>
    <w:locked/>
    <w:uiPriority w:val="99"/>
    <w:rPr>
      <w:rFonts w:hint="default" w:ascii="Times New Roman" w:hAnsi="Times New Roman" w:eastAsia="宋体"/>
      <w:sz w:val="18"/>
    </w:rPr>
  </w:style>
  <w:style w:type="character" w:customStyle="1" w:styleId="19">
    <w:name w:val="页眉 字符"/>
    <w:basedOn w:val="16"/>
    <w:link w:val="10"/>
    <w:autoRedefine/>
    <w:unhideWhenUsed/>
    <w:qFormat/>
    <w:locked/>
    <w:uiPriority w:val="99"/>
    <w:rPr>
      <w:rFonts w:hint="default" w:ascii="Times New Roman" w:hAnsi="Times New Roman" w:eastAsia="宋体"/>
      <w:sz w:val="18"/>
    </w:rPr>
  </w:style>
  <w:style w:type="paragraph" w:styleId="20">
    <w:name w:val="No Spacing"/>
    <w:autoRedefine/>
    <w:unhideWhenUsed/>
    <w:qFormat/>
    <w:uiPriority w:val="1"/>
    <w:pPr>
      <w:widowControl w:val="0"/>
      <w:jc w:val="both"/>
    </w:pPr>
    <w:rPr>
      <w:rFonts w:hint="eastAsia" w:ascii="Times New Roman" w:hAnsi="Times New Roman" w:eastAsia="宋体" w:cs="Times New Roman"/>
      <w:kern w:val="2"/>
      <w:sz w:val="21"/>
      <w:lang w:val="en-US" w:eastAsia="zh-CN" w:bidi="ar-SA"/>
    </w:rPr>
  </w:style>
  <w:style w:type="character" w:customStyle="1" w:styleId="21">
    <w:name w:val="标题 1 字符"/>
    <w:basedOn w:val="16"/>
    <w:link w:val="2"/>
    <w:autoRedefine/>
    <w:qFormat/>
    <w:uiPriority w:val="9"/>
    <w:rPr>
      <w:rFonts w:ascii="宋体" w:hAnsi="宋体" w:eastAsia="黑体" w:cs="宋体"/>
      <w:bCs/>
      <w:kern w:val="36"/>
      <w:sz w:val="28"/>
      <w:szCs w:val="48"/>
    </w:rPr>
  </w:style>
  <w:style w:type="character" w:customStyle="1" w:styleId="22">
    <w:name w:val="批注框文本 字符"/>
    <w:basedOn w:val="16"/>
    <w:link w:val="8"/>
    <w:autoRedefine/>
    <w:qFormat/>
    <w:uiPriority w:val="99"/>
    <w:rPr>
      <w:kern w:val="2"/>
      <w:sz w:val="18"/>
      <w:szCs w:val="18"/>
    </w:rPr>
  </w:style>
  <w:style w:type="paragraph" w:styleId="23">
    <w:name w:val="List Paragraph"/>
    <w:basedOn w:val="1"/>
    <w:autoRedefine/>
    <w:unhideWhenUsed/>
    <w:qFormat/>
    <w:uiPriority w:val="99"/>
    <w:pPr>
      <w:ind w:firstLine="420" w:firstLineChars="200"/>
    </w:pPr>
  </w:style>
  <w:style w:type="paragraph" w:customStyle="1" w:styleId="24">
    <w:name w:val="初标2"/>
    <w:basedOn w:val="1"/>
    <w:link w:val="25"/>
    <w:autoRedefine/>
    <w:qFormat/>
    <w:uiPriority w:val="0"/>
    <w:pPr>
      <w:spacing w:line="360" w:lineRule="auto"/>
      <w:jc w:val="left"/>
      <w:outlineLvl w:val="1"/>
    </w:pPr>
    <w:rPr>
      <w:rFonts w:hint="default" w:eastAsia="黑体"/>
      <w:bCs/>
      <w:kern w:val="0"/>
      <w:sz w:val="24"/>
      <w:szCs w:val="24"/>
      <w:lang w:val="zh-CN"/>
    </w:rPr>
  </w:style>
  <w:style w:type="character" w:customStyle="1" w:styleId="25">
    <w:name w:val="初标2 Char"/>
    <w:link w:val="24"/>
    <w:qFormat/>
    <w:locked/>
    <w:uiPriority w:val="0"/>
    <w:rPr>
      <w:rFonts w:eastAsia="黑体"/>
      <w:bCs/>
      <w:sz w:val="24"/>
      <w:szCs w:val="24"/>
      <w:lang w:val="zh-CN" w:eastAsia="zh-CN"/>
    </w:rPr>
  </w:style>
  <w:style w:type="paragraph" w:customStyle="1" w:styleId="26">
    <w:name w:val="初正文"/>
    <w:basedOn w:val="1"/>
    <w:link w:val="27"/>
    <w:qFormat/>
    <w:uiPriority w:val="99"/>
    <w:pPr>
      <w:spacing w:line="360" w:lineRule="auto"/>
      <w:ind w:firstLine="480" w:firstLineChars="200"/>
    </w:pPr>
    <w:rPr>
      <w:rFonts w:hint="default" w:hAnsi="宋体"/>
      <w:kern w:val="0"/>
      <w:sz w:val="24"/>
      <w:lang w:val="zh-CN"/>
    </w:rPr>
  </w:style>
  <w:style w:type="character" w:customStyle="1" w:styleId="27">
    <w:name w:val="初正文 Char"/>
    <w:link w:val="26"/>
    <w:qFormat/>
    <w:locked/>
    <w:uiPriority w:val="99"/>
    <w:rPr>
      <w:rFonts w:hAnsi="宋体"/>
      <w:sz w:val="24"/>
      <w:lang w:val="zh-CN" w:eastAsia="zh-CN"/>
    </w:rPr>
  </w:style>
  <w:style w:type="character" w:customStyle="1" w:styleId="28">
    <w:name w:val="日期 字符"/>
    <w:basedOn w:val="16"/>
    <w:link w:val="6"/>
    <w:qFormat/>
    <w:uiPriority w:val="99"/>
    <w:rPr>
      <w:kern w:val="2"/>
      <w:sz w:val="21"/>
    </w:rPr>
  </w:style>
  <w:style w:type="paragraph" w:customStyle="1" w:styleId="29">
    <w:name w:val="TOC Heading"/>
    <w:basedOn w:val="2"/>
    <w:next w:val="1"/>
    <w:unhideWhenUsed/>
    <w:qFormat/>
    <w:uiPriority w:val="39"/>
    <w:pPr>
      <w:keepNext/>
      <w:keepLines/>
      <w:spacing w:before="240" w:after="0" w:line="259" w:lineRule="auto"/>
      <w:outlineLvl w:val="9"/>
    </w:pPr>
    <w:rPr>
      <w:rFonts w:hint="default" w:asciiTheme="majorHAnsi" w:hAnsiTheme="majorHAnsi" w:eastAsiaTheme="majorEastAsia" w:cstheme="majorBidi"/>
      <w:b/>
      <w:bCs w:val="0"/>
      <w:color w:val="376092" w:themeColor="accent1" w:themeShade="BF"/>
      <w:kern w:val="0"/>
      <w:sz w:val="32"/>
      <w:szCs w:val="32"/>
    </w:rPr>
  </w:style>
  <w:style w:type="character" w:customStyle="1" w:styleId="30">
    <w:name w:val="标题 字符"/>
    <w:basedOn w:val="16"/>
    <w:link w:val="13"/>
    <w:uiPriority w:val="10"/>
    <w:rPr>
      <w:rFonts w:eastAsia="黑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FED47B-84A9-4A90-AF2C-36E8A79F571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963</Words>
  <Characters>5494</Characters>
  <Lines>45</Lines>
  <Paragraphs>12</Paragraphs>
  <TotalTime>2019</TotalTime>
  <ScaleCrop>false</ScaleCrop>
  <LinksUpToDate>false</LinksUpToDate>
  <CharactersWithSpaces>6445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2019-11-08T07:45:00Z</dcterms:created>
  <dc:creator>Administrator</dc:creator>
  <cp:lastModifiedBy>微信用户</cp:lastModifiedBy>
  <cp:lastPrinted>2024-01-09T05:08:00Z</cp:lastPrinted>
  <dcterms:modified xsi:type="dcterms:W3CDTF">2024-01-12T02:44:37Z</dcterms:modified>
  <cp:revision>410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2052-12.1.0.16120</vt:lpwstr>
  </property>
  <property fmtid="{D5CDD505-2E9C-101B-9397-08002B2CF9AE}" pid="4" name="ICV">
    <vt:lpwstr>06DA656758144EE79EA78FCC4866AB78</vt:lpwstr>
  </property>
</Properties>
</file>