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962" w:rsidRPr="00CD1A87" w:rsidRDefault="009E7E6E" w:rsidP="009E7E6E">
      <w:pPr>
        <w:jc w:val="center"/>
        <w:rPr>
          <w:b/>
          <w:sz w:val="30"/>
          <w:szCs w:val="30"/>
        </w:rPr>
      </w:pPr>
      <w:r w:rsidRPr="00CD1A87">
        <w:rPr>
          <w:rFonts w:hint="eastAsia"/>
          <w:b/>
          <w:sz w:val="30"/>
          <w:szCs w:val="30"/>
        </w:rPr>
        <w:t>湖南师范大学成人学士学位英语考试作文评分标准</w:t>
      </w:r>
    </w:p>
    <w:p w:rsidR="009E7E6E" w:rsidRPr="009E7E6E" w:rsidRDefault="009E7E6E" w:rsidP="009E7E6E">
      <w:pPr>
        <w:jc w:val="center"/>
        <w:rPr>
          <w:sz w:val="30"/>
          <w:szCs w:val="30"/>
        </w:rPr>
      </w:pPr>
    </w:p>
    <w:p w:rsidR="009E7E6E" w:rsidRPr="009E7E6E" w:rsidRDefault="009E7E6E" w:rsidP="009E7E6E">
      <w:pPr>
        <w:ind w:firstLineChars="200" w:firstLine="480"/>
        <w:rPr>
          <w:sz w:val="24"/>
          <w:szCs w:val="24"/>
        </w:rPr>
      </w:pPr>
      <w:r w:rsidRPr="009E7E6E">
        <w:rPr>
          <w:rFonts w:hint="eastAsia"/>
          <w:sz w:val="24"/>
          <w:szCs w:val="24"/>
        </w:rPr>
        <w:t>说明：该项目满分为</w:t>
      </w:r>
      <w:r w:rsidR="00093A06">
        <w:rPr>
          <w:rFonts w:hint="eastAsia"/>
          <w:sz w:val="24"/>
          <w:szCs w:val="24"/>
        </w:rPr>
        <w:t>15</w:t>
      </w:r>
      <w:r w:rsidRPr="009E7E6E">
        <w:rPr>
          <w:rFonts w:hint="eastAsia"/>
          <w:sz w:val="24"/>
          <w:szCs w:val="24"/>
        </w:rPr>
        <w:t>分。根据考生的思想与表达、语言能力和写作规范</w:t>
      </w:r>
      <w:r w:rsidR="00065B31">
        <w:rPr>
          <w:rFonts w:hint="eastAsia"/>
          <w:sz w:val="24"/>
          <w:szCs w:val="24"/>
        </w:rPr>
        <w:t>三个维度</w:t>
      </w:r>
      <w:r w:rsidRPr="009E7E6E">
        <w:rPr>
          <w:rFonts w:hint="eastAsia"/>
          <w:sz w:val="24"/>
          <w:szCs w:val="24"/>
        </w:rPr>
        <w:t>进行打分。</w:t>
      </w:r>
    </w:p>
    <w:p w:rsidR="009E7E6E" w:rsidRDefault="00F900BC" w:rsidP="009E7E6E">
      <w:pPr>
        <w:ind w:firstLineChars="200" w:firstLine="480"/>
        <w:rPr>
          <w:sz w:val="24"/>
          <w:szCs w:val="24"/>
        </w:rPr>
      </w:pPr>
      <w:r w:rsidRPr="00F900BC">
        <w:rPr>
          <w:rFonts w:ascii="Times New Roman" w:hAnsi="Times New Roman" w:cs="Times New Roman"/>
          <w:sz w:val="24"/>
          <w:szCs w:val="24"/>
        </w:rPr>
        <w:t>（</w:t>
      </w:r>
      <w:r w:rsidRPr="00F900BC">
        <w:rPr>
          <w:rFonts w:ascii="Times New Roman" w:hAnsi="Times New Roman" w:cs="Times New Roman"/>
          <w:sz w:val="24"/>
          <w:szCs w:val="24"/>
        </w:rPr>
        <w:t>I</w:t>
      </w:r>
      <w:r w:rsidRPr="00F900BC">
        <w:rPr>
          <w:rFonts w:ascii="Times New Roman" w:hAnsi="Times New Roman" w:cs="Times New Roman"/>
          <w:sz w:val="24"/>
          <w:szCs w:val="24"/>
        </w:rPr>
        <w:t>）</w:t>
      </w:r>
      <w:r w:rsidR="009E7E6E" w:rsidRPr="009E7E6E">
        <w:rPr>
          <w:rFonts w:hint="eastAsia"/>
          <w:sz w:val="24"/>
          <w:szCs w:val="24"/>
        </w:rPr>
        <w:t>“思想与表达”满分为</w:t>
      </w:r>
      <w:r w:rsidR="00093A06">
        <w:rPr>
          <w:rFonts w:hint="eastAsia"/>
          <w:sz w:val="24"/>
          <w:szCs w:val="24"/>
        </w:rPr>
        <w:t>8</w:t>
      </w:r>
      <w:r w:rsidR="009E7E6E" w:rsidRPr="009E7E6E">
        <w:rPr>
          <w:rFonts w:hint="eastAsia"/>
          <w:sz w:val="24"/>
          <w:szCs w:val="24"/>
        </w:rPr>
        <w:t>分，按考生的表现赋分：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383"/>
        <w:gridCol w:w="1383"/>
        <w:gridCol w:w="1383"/>
        <w:gridCol w:w="1383"/>
      </w:tblGrid>
      <w:tr w:rsidR="00093A06" w:rsidTr="009E7E6E">
        <w:tc>
          <w:tcPr>
            <w:tcW w:w="1382" w:type="dxa"/>
          </w:tcPr>
          <w:p w:rsidR="00093A06" w:rsidRDefault="00093A06" w:rsidP="009E7E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分数段</w:t>
            </w:r>
          </w:p>
        </w:tc>
        <w:tc>
          <w:tcPr>
            <w:tcW w:w="1383" w:type="dxa"/>
          </w:tcPr>
          <w:p w:rsidR="00093A06" w:rsidRDefault="00093A06" w:rsidP="009E7E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1-2</w:t>
            </w:r>
          </w:p>
        </w:tc>
        <w:tc>
          <w:tcPr>
            <w:tcW w:w="1383" w:type="dxa"/>
          </w:tcPr>
          <w:p w:rsidR="00093A06" w:rsidRDefault="00093A06" w:rsidP="009E7E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3-4</w:t>
            </w:r>
          </w:p>
        </w:tc>
        <w:tc>
          <w:tcPr>
            <w:tcW w:w="1383" w:type="dxa"/>
          </w:tcPr>
          <w:p w:rsidR="00093A06" w:rsidRDefault="00093A06" w:rsidP="009E7E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5-6</w:t>
            </w:r>
          </w:p>
        </w:tc>
        <w:tc>
          <w:tcPr>
            <w:tcW w:w="1383" w:type="dxa"/>
          </w:tcPr>
          <w:p w:rsidR="00093A06" w:rsidRDefault="00093A06" w:rsidP="009E7E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7-8</w:t>
            </w:r>
          </w:p>
        </w:tc>
      </w:tr>
      <w:tr w:rsidR="00093A06" w:rsidTr="009E7E6E">
        <w:tc>
          <w:tcPr>
            <w:tcW w:w="1382" w:type="dxa"/>
          </w:tcPr>
          <w:p w:rsidR="00093A06" w:rsidRDefault="00093A06" w:rsidP="009E7E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表现</w:t>
            </w:r>
          </w:p>
        </w:tc>
        <w:tc>
          <w:tcPr>
            <w:tcW w:w="1383" w:type="dxa"/>
          </w:tcPr>
          <w:p w:rsidR="00093A06" w:rsidRDefault="00093A06" w:rsidP="009E7E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较差</w:t>
            </w:r>
          </w:p>
        </w:tc>
        <w:tc>
          <w:tcPr>
            <w:tcW w:w="1383" w:type="dxa"/>
          </w:tcPr>
          <w:p w:rsidR="00093A06" w:rsidRDefault="00093A06" w:rsidP="009E7E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</w:t>
            </w:r>
          </w:p>
        </w:tc>
        <w:tc>
          <w:tcPr>
            <w:tcW w:w="1383" w:type="dxa"/>
          </w:tcPr>
          <w:p w:rsidR="00093A06" w:rsidRDefault="00093A06" w:rsidP="009E7E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良好</w:t>
            </w:r>
          </w:p>
        </w:tc>
        <w:tc>
          <w:tcPr>
            <w:tcW w:w="1383" w:type="dxa"/>
          </w:tcPr>
          <w:p w:rsidR="00093A06" w:rsidRDefault="00093A06" w:rsidP="009E7E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优秀</w:t>
            </w:r>
          </w:p>
        </w:tc>
      </w:tr>
    </w:tbl>
    <w:p w:rsidR="009E7E6E" w:rsidRDefault="00F900BC" w:rsidP="00CD1A87">
      <w:pPr>
        <w:spacing w:beforeLines="50" w:before="156"/>
        <w:ind w:firstLineChars="200" w:firstLine="480"/>
        <w:rPr>
          <w:sz w:val="24"/>
          <w:szCs w:val="24"/>
        </w:rPr>
      </w:pPr>
      <w:r w:rsidRPr="00F900BC">
        <w:rPr>
          <w:rFonts w:ascii="Times New Roman" w:hAnsi="Times New Roman" w:cs="Times New Roman"/>
          <w:sz w:val="24"/>
          <w:szCs w:val="24"/>
        </w:rPr>
        <w:t>（</w:t>
      </w:r>
      <w:r w:rsidRPr="00F900BC">
        <w:rPr>
          <w:rFonts w:ascii="Times New Roman" w:hAnsi="Times New Roman" w:cs="Times New Roman"/>
          <w:sz w:val="24"/>
          <w:szCs w:val="24"/>
        </w:rPr>
        <w:t>II</w:t>
      </w:r>
      <w:r w:rsidRPr="00F900BC">
        <w:rPr>
          <w:rFonts w:ascii="Times New Roman" w:hAnsi="Times New Roman" w:cs="Times New Roman"/>
          <w:sz w:val="24"/>
          <w:szCs w:val="24"/>
        </w:rPr>
        <w:t>）</w:t>
      </w:r>
      <w:r w:rsidR="00065B31">
        <w:rPr>
          <w:rFonts w:hint="eastAsia"/>
          <w:sz w:val="24"/>
          <w:szCs w:val="24"/>
        </w:rPr>
        <w:t>“语言能力”满分为</w:t>
      </w:r>
      <w:r w:rsidR="00093A06">
        <w:rPr>
          <w:rFonts w:hint="eastAsia"/>
          <w:sz w:val="24"/>
          <w:szCs w:val="24"/>
        </w:rPr>
        <w:t>5</w:t>
      </w:r>
      <w:r w:rsidR="00065B31">
        <w:rPr>
          <w:rFonts w:hint="eastAsia"/>
          <w:sz w:val="24"/>
          <w:szCs w:val="24"/>
        </w:rPr>
        <w:t>分，按考生表现赋分：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065B31" w:rsidTr="00E613C0">
        <w:tc>
          <w:tcPr>
            <w:tcW w:w="1382" w:type="dxa"/>
          </w:tcPr>
          <w:p w:rsidR="00065B31" w:rsidRDefault="00065B31" w:rsidP="00E61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分数段</w:t>
            </w:r>
          </w:p>
        </w:tc>
        <w:tc>
          <w:tcPr>
            <w:tcW w:w="1382" w:type="dxa"/>
          </w:tcPr>
          <w:p w:rsidR="00065B31" w:rsidRDefault="00093A06" w:rsidP="00E61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065B31" w:rsidRDefault="00093A06" w:rsidP="00E61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065B31" w:rsidRDefault="00093A06" w:rsidP="00E61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065B31" w:rsidRDefault="00093A06" w:rsidP="00E61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:rsidR="00065B31" w:rsidRDefault="00093A06" w:rsidP="00E61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</w:tr>
      <w:tr w:rsidR="00065B31" w:rsidTr="00E613C0">
        <w:tc>
          <w:tcPr>
            <w:tcW w:w="1382" w:type="dxa"/>
          </w:tcPr>
          <w:p w:rsidR="00065B31" w:rsidRDefault="00065B31" w:rsidP="00E61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表现</w:t>
            </w:r>
          </w:p>
        </w:tc>
        <w:tc>
          <w:tcPr>
            <w:tcW w:w="1382" w:type="dxa"/>
          </w:tcPr>
          <w:p w:rsidR="00065B31" w:rsidRDefault="00065B31" w:rsidP="00E61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极差</w:t>
            </w:r>
          </w:p>
        </w:tc>
        <w:tc>
          <w:tcPr>
            <w:tcW w:w="1383" w:type="dxa"/>
          </w:tcPr>
          <w:p w:rsidR="00065B31" w:rsidRDefault="00065B31" w:rsidP="00E61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较差</w:t>
            </w:r>
          </w:p>
        </w:tc>
        <w:tc>
          <w:tcPr>
            <w:tcW w:w="1383" w:type="dxa"/>
          </w:tcPr>
          <w:p w:rsidR="00065B31" w:rsidRDefault="00065B31" w:rsidP="00E61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</w:t>
            </w:r>
          </w:p>
        </w:tc>
        <w:tc>
          <w:tcPr>
            <w:tcW w:w="1383" w:type="dxa"/>
          </w:tcPr>
          <w:p w:rsidR="00065B31" w:rsidRDefault="00065B31" w:rsidP="00E61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良好</w:t>
            </w:r>
          </w:p>
        </w:tc>
        <w:tc>
          <w:tcPr>
            <w:tcW w:w="1383" w:type="dxa"/>
          </w:tcPr>
          <w:p w:rsidR="00065B31" w:rsidRDefault="00065B31" w:rsidP="00E61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优秀</w:t>
            </w:r>
          </w:p>
        </w:tc>
      </w:tr>
    </w:tbl>
    <w:p w:rsidR="00065B31" w:rsidRDefault="00F900BC" w:rsidP="00CD1A87">
      <w:pPr>
        <w:spacing w:beforeLines="50" w:before="156"/>
        <w:ind w:firstLineChars="200" w:firstLine="480"/>
        <w:rPr>
          <w:sz w:val="24"/>
          <w:szCs w:val="24"/>
        </w:rPr>
      </w:pPr>
      <w:r w:rsidRPr="00F900BC">
        <w:rPr>
          <w:rFonts w:ascii="Times New Roman" w:hAnsi="Times New Roman" w:cs="Times New Roman"/>
          <w:sz w:val="24"/>
          <w:szCs w:val="24"/>
        </w:rPr>
        <w:t>（</w:t>
      </w:r>
      <w:r w:rsidRPr="00F900BC">
        <w:rPr>
          <w:rFonts w:ascii="Times New Roman" w:hAnsi="Times New Roman" w:cs="Times New Roman"/>
          <w:sz w:val="24"/>
          <w:szCs w:val="24"/>
        </w:rPr>
        <w:t>III</w:t>
      </w:r>
      <w:r w:rsidRPr="00F900BC">
        <w:rPr>
          <w:rFonts w:ascii="Times New Roman" w:hAnsi="Times New Roman" w:cs="Times New Roman"/>
          <w:sz w:val="24"/>
          <w:szCs w:val="24"/>
        </w:rPr>
        <w:t>）</w:t>
      </w:r>
      <w:r w:rsidR="00065B31">
        <w:rPr>
          <w:rFonts w:hint="eastAsia"/>
          <w:sz w:val="24"/>
          <w:szCs w:val="24"/>
        </w:rPr>
        <w:t>“写作规范”满分为</w:t>
      </w:r>
      <w:r w:rsidR="00065B31">
        <w:rPr>
          <w:rFonts w:hint="eastAsia"/>
          <w:sz w:val="24"/>
          <w:szCs w:val="24"/>
        </w:rPr>
        <w:t>2</w:t>
      </w:r>
      <w:r w:rsidR="00065B31">
        <w:rPr>
          <w:rFonts w:hint="eastAsia"/>
          <w:sz w:val="24"/>
          <w:szCs w:val="24"/>
        </w:rPr>
        <w:t>分，按考生表现赋分：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</w:tblGrid>
      <w:tr w:rsidR="00065B31" w:rsidTr="00E613C0">
        <w:tc>
          <w:tcPr>
            <w:tcW w:w="1382" w:type="dxa"/>
          </w:tcPr>
          <w:p w:rsidR="00065B31" w:rsidRDefault="00065B31" w:rsidP="00E61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分数段</w:t>
            </w:r>
          </w:p>
        </w:tc>
        <w:tc>
          <w:tcPr>
            <w:tcW w:w="1382" w:type="dxa"/>
          </w:tcPr>
          <w:p w:rsidR="00065B31" w:rsidRDefault="00065B31" w:rsidP="00E61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0.5</w:t>
            </w:r>
          </w:p>
        </w:tc>
        <w:tc>
          <w:tcPr>
            <w:tcW w:w="1383" w:type="dxa"/>
          </w:tcPr>
          <w:p w:rsidR="00065B31" w:rsidRDefault="00065B31" w:rsidP="00E61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065B31" w:rsidRDefault="00065B31" w:rsidP="00E61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1.5</w:t>
            </w:r>
          </w:p>
        </w:tc>
        <w:tc>
          <w:tcPr>
            <w:tcW w:w="1383" w:type="dxa"/>
          </w:tcPr>
          <w:p w:rsidR="00065B31" w:rsidRDefault="00065B31" w:rsidP="00E61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065B31" w:rsidTr="00E613C0">
        <w:tc>
          <w:tcPr>
            <w:tcW w:w="1382" w:type="dxa"/>
          </w:tcPr>
          <w:p w:rsidR="00065B31" w:rsidRDefault="00065B31" w:rsidP="00E61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表现</w:t>
            </w:r>
          </w:p>
        </w:tc>
        <w:tc>
          <w:tcPr>
            <w:tcW w:w="1382" w:type="dxa"/>
          </w:tcPr>
          <w:p w:rsidR="00065B31" w:rsidRDefault="00065B31" w:rsidP="00E61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较差</w:t>
            </w:r>
          </w:p>
        </w:tc>
        <w:tc>
          <w:tcPr>
            <w:tcW w:w="1383" w:type="dxa"/>
          </w:tcPr>
          <w:p w:rsidR="00065B31" w:rsidRDefault="00065B31" w:rsidP="00E61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</w:t>
            </w:r>
          </w:p>
        </w:tc>
        <w:tc>
          <w:tcPr>
            <w:tcW w:w="1383" w:type="dxa"/>
          </w:tcPr>
          <w:p w:rsidR="00065B31" w:rsidRDefault="00065B31" w:rsidP="00E61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良好</w:t>
            </w:r>
          </w:p>
        </w:tc>
        <w:tc>
          <w:tcPr>
            <w:tcW w:w="1383" w:type="dxa"/>
          </w:tcPr>
          <w:p w:rsidR="00065B31" w:rsidRDefault="00065B31" w:rsidP="00E61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优秀</w:t>
            </w:r>
          </w:p>
        </w:tc>
      </w:tr>
    </w:tbl>
    <w:p w:rsidR="00065B31" w:rsidRDefault="00065B31" w:rsidP="009E7E6E">
      <w:pPr>
        <w:ind w:firstLineChars="200" w:firstLine="480"/>
        <w:rPr>
          <w:sz w:val="24"/>
          <w:szCs w:val="24"/>
        </w:rPr>
      </w:pPr>
    </w:p>
    <w:tbl>
      <w:tblPr>
        <w:tblStyle w:val="a3"/>
        <w:tblW w:w="9640" w:type="dxa"/>
        <w:tblInd w:w="-856" w:type="dxa"/>
        <w:tblLook w:val="04A0" w:firstRow="1" w:lastRow="0" w:firstColumn="1" w:lastColumn="0" w:noHBand="0" w:noVBand="1"/>
      </w:tblPr>
      <w:tblGrid>
        <w:gridCol w:w="1985"/>
        <w:gridCol w:w="3402"/>
        <w:gridCol w:w="1701"/>
        <w:gridCol w:w="2552"/>
      </w:tblGrid>
      <w:tr w:rsidR="00F900BC" w:rsidRPr="00F900BC" w:rsidTr="00F900BC">
        <w:tc>
          <w:tcPr>
            <w:tcW w:w="1985" w:type="dxa"/>
          </w:tcPr>
          <w:p w:rsidR="00F900BC" w:rsidRPr="00F900BC" w:rsidRDefault="00F900BC" w:rsidP="009E7E6E">
            <w:pPr>
              <w:rPr>
                <w:sz w:val="24"/>
                <w:szCs w:val="24"/>
              </w:rPr>
            </w:pPr>
            <w:r w:rsidRPr="00F900BC">
              <w:rPr>
                <w:rFonts w:hint="eastAsia"/>
                <w:sz w:val="24"/>
                <w:szCs w:val="24"/>
              </w:rPr>
              <w:t>维度</w:t>
            </w:r>
          </w:p>
        </w:tc>
        <w:tc>
          <w:tcPr>
            <w:tcW w:w="3402" w:type="dxa"/>
          </w:tcPr>
          <w:p w:rsidR="00F900BC" w:rsidRPr="00F900BC" w:rsidRDefault="00F900BC" w:rsidP="009E7E6E">
            <w:pPr>
              <w:rPr>
                <w:sz w:val="24"/>
                <w:szCs w:val="24"/>
              </w:rPr>
            </w:pPr>
            <w:r w:rsidRPr="00F900BC">
              <w:rPr>
                <w:rFonts w:hint="eastAsia"/>
                <w:sz w:val="24"/>
                <w:szCs w:val="24"/>
              </w:rPr>
              <w:t>描述语</w:t>
            </w:r>
          </w:p>
        </w:tc>
        <w:tc>
          <w:tcPr>
            <w:tcW w:w="1701" w:type="dxa"/>
          </w:tcPr>
          <w:p w:rsidR="00F900BC" w:rsidRPr="00F900BC" w:rsidRDefault="00F900BC" w:rsidP="009E7E6E">
            <w:pPr>
              <w:rPr>
                <w:sz w:val="24"/>
                <w:szCs w:val="24"/>
              </w:rPr>
            </w:pPr>
            <w:r w:rsidRPr="00F900BC">
              <w:rPr>
                <w:rFonts w:hint="eastAsia"/>
                <w:sz w:val="24"/>
                <w:szCs w:val="24"/>
              </w:rPr>
              <w:t>维度</w:t>
            </w:r>
          </w:p>
        </w:tc>
        <w:tc>
          <w:tcPr>
            <w:tcW w:w="2552" w:type="dxa"/>
          </w:tcPr>
          <w:p w:rsidR="00F900BC" w:rsidRPr="00F900BC" w:rsidRDefault="00F900BC" w:rsidP="009E7E6E">
            <w:pPr>
              <w:rPr>
                <w:sz w:val="24"/>
                <w:szCs w:val="24"/>
              </w:rPr>
            </w:pPr>
            <w:r w:rsidRPr="00F900BC">
              <w:rPr>
                <w:rFonts w:hint="eastAsia"/>
                <w:sz w:val="24"/>
                <w:szCs w:val="24"/>
              </w:rPr>
              <w:t>描述语</w:t>
            </w:r>
          </w:p>
        </w:tc>
      </w:tr>
      <w:tr w:rsidR="00F900BC" w:rsidRPr="00F900BC" w:rsidTr="00F900BC">
        <w:tc>
          <w:tcPr>
            <w:tcW w:w="1985" w:type="dxa"/>
          </w:tcPr>
          <w:p w:rsidR="00F900BC" w:rsidRPr="00F900BC" w:rsidRDefault="00F900BC" w:rsidP="009E7E6E">
            <w:pPr>
              <w:rPr>
                <w:sz w:val="24"/>
                <w:szCs w:val="24"/>
              </w:rPr>
            </w:pPr>
            <w:r w:rsidRPr="00CD1A87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CD1A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D1A87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  <w:r w:rsidRPr="00F900BC">
              <w:rPr>
                <w:rFonts w:hint="eastAsia"/>
                <w:sz w:val="24"/>
                <w:szCs w:val="24"/>
              </w:rPr>
              <w:t>思想与表达</w:t>
            </w:r>
          </w:p>
          <w:p w:rsidR="00F900BC" w:rsidRPr="00F900BC" w:rsidRDefault="00F900BC" w:rsidP="009E7E6E">
            <w:pPr>
              <w:rPr>
                <w:sz w:val="24"/>
                <w:szCs w:val="24"/>
              </w:rPr>
            </w:pPr>
            <w:r w:rsidRPr="00F900BC">
              <w:rPr>
                <w:sz w:val="24"/>
                <w:szCs w:val="24"/>
              </w:rPr>
              <w:t>（</w:t>
            </w:r>
            <w:r w:rsidRPr="00F900BC">
              <w:rPr>
                <w:rFonts w:hint="eastAsia"/>
                <w:sz w:val="24"/>
                <w:szCs w:val="24"/>
              </w:rPr>
              <w:t>满分：</w:t>
            </w:r>
            <w:r w:rsidR="00093A06">
              <w:rPr>
                <w:rFonts w:hint="eastAsia"/>
                <w:sz w:val="24"/>
                <w:szCs w:val="24"/>
              </w:rPr>
              <w:t>8</w:t>
            </w:r>
            <w:r w:rsidRPr="00F900BC"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3402" w:type="dxa"/>
          </w:tcPr>
          <w:p w:rsidR="00F900BC" w:rsidRPr="00F900BC" w:rsidRDefault="00F900BC" w:rsidP="009E7E6E">
            <w:pPr>
              <w:rPr>
                <w:sz w:val="24"/>
                <w:szCs w:val="24"/>
              </w:rPr>
            </w:pPr>
            <w:r w:rsidRPr="00F900BC">
              <w:rPr>
                <w:rFonts w:hint="eastAsia"/>
                <w:sz w:val="24"/>
                <w:szCs w:val="24"/>
              </w:rPr>
              <w:t>思想内容</w:t>
            </w:r>
          </w:p>
          <w:p w:rsidR="00F900BC" w:rsidRPr="00F900BC" w:rsidRDefault="00F900BC" w:rsidP="00F900BC">
            <w:pPr>
              <w:pStyle w:val="a4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 w:rsidRPr="00F900BC">
              <w:rPr>
                <w:rFonts w:hint="eastAsia"/>
                <w:sz w:val="24"/>
                <w:szCs w:val="24"/>
              </w:rPr>
              <w:t>内容切题</w:t>
            </w:r>
          </w:p>
          <w:p w:rsidR="00F900BC" w:rsidRPr="00F900BC" w:rsidRDefault="00F900BC" w:rsidP="00F900BC">
            <w:pPr>
              <w:pStyle w:val="a4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 w:rsidRPr="00F900BC">
              <w:rPr>
                <w:rFonts w:hint="eastAsia"/>
                <w:sz w:val="24"/>
                <w:szCs w:val="24"/>
              </w:rPr>
              <w:t>内容充实</w:t>
            </w:r>
          </w:p>
          <w:p w:rsidR="00F900BC" w:rsidRPr="00F900BC" w:rsidRDefault="00F900BC" w:rsidP="00F900BC">
            <w:pPr>
              <w:pStyle w:val="a4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 w:rsidRPr="00F900BC">
              <w:rPr>
                <w:rFonts w:hint="eastAsia"/>
                <w:sz w:val="24"/>
                <w:szCs w:val="24"/>
              </w:rPr>
              <w:t>观点明确</w:t>
            </w:r>
          </w:p>
          <w:p w:rsidR="00F900BC" w:rsidRPr="00F900BC" w:rsidRDefault="00F900BC" w:rsidP="00F900BC">
            <w:pPr>
              <w:pStyle w:val="a4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 w:rsidRPr="00F900BC">
              <w:rPr>
                <w:rFonts w:hint="eastAsia"/>
                <w:sz w:val="24"/>
                <w:szCs w:val="24"/>
              </w:rPr>
              <w:t>论据支持论点</w:t>
            </w:r>
          </w:p>
          <w:p w:rsidR="00F900BC" w:rsidRPr="00F900BC" w:rsidRDefault="00F900BC" w:rsidP="009E7E6E">
            <w:pPr>
              <w:rPr>
                <w:sz w:val="24"/>
                <w:szCs w:val="24"/>
              </w:rPr>
            </w:pPr>
            <w:r w:rsidRPr="00F900BC">
              <w:rPr>
                <w:rFonts w:hint="eastAsia"/>
                <w:sz w:val="24"/>
                <w:szCs w:val="24"/>
              </w:rPr>
              <w:t>表达效果</w:t>
            </w:r>
          </w:p>
          <w:p w:rsidR="00F900BC" w:rsidRPr="00F900BC" w:rsidRDefault="00F900BC" w:rsidP="00F900BC">
            <w:pPr>
              <w:pStyle w:val="a4"/>
              <w:numPr>
                <w:ilvl w:val="0"/>
                <w:numId w:val="2"/>
              </w:numPr>
              <w:ind w:firstLineChars="0"/>
              <w:rPr>
                <w:sz w:val="24"/>
                <w:szCs w:val="24"/>
              </w:rPr>
            </w:pPr>
            <w:r w:rsidRPr="00F900BC">
              <w:rPr>
                <w:rFonts w:hint="eastAsia"/>
                <w:sz w:val="24"/>
                <w:szCs w:val="24"/>
              </w:rPr>
              <w:t>表达清晰流畅</w:t>
            </w:r>
          </w:p>
          <w:p w:rsidR="00F900BC" w:rsidRPr="00F900BC" w:rsidRDefault="00F900BC" w:rsidP="00F900BC">
            <w:pPr>
              <w:pStyle w:val="a4"/>
              <w:numPr>
                <w:ilvl w:val="0"/>
                <w:numId w:val="2"/>
              </w:numPr>
              <w:ind w:firstLineChars="0"/>
              <w:rPr>
                <w:sz w:val="24"/>
                <w:szCs w:val="24"/>
              </w:rPr>
            </w:pPr>
            <w:r w:rsidRPr="00F900BC">
              <w:rPr>
                <w:rFonts w:hint="eastAsia"/>
                <w:sz w:val="24"/>
                <w:szCs w:val="24"/>
              </w:rPr>
              <w:t>有说服力</w:t>
            </w:r>
          </w:p>
          <w:p w:rsidR="00F900BC" w:rsidRPr="00F900BC" w:rsidRDefault="00F900BC" w:rsidP="009E7E6E">
            <w:pPr>
              <w:rPr>
                <w:sz w:val="24"/>
                <w:szCs w:val="24"/>
              </w:rPr>
            </w:pPr>
            <w:r w:rsidRPr="00F900BC">
              <w:rPr>
                <w:rFonts w:hint="eastAsia"/>
                <w:sz w:val="24"/>
                <w:szCs w:val="24"/>
              </w:rPr>
              <w:t>篇章组织结构</w:t>
            </w:r>
          </w:p>
          <w:p w:rsidR="00F900BC" w:rsidRPr="00F900BC" w:rsidRDefault="00F900BC" w:rsidP="00F900BC">
            <w:pPr>
              <w:pStyle w:val="a4"/>
              <w:numPr>
                <w:ilvl w:val="0"/>
                <w:numId w:val="3"/>
              </w:numPr>
              <w:ind w:firstLineChars="0"/>
              <w:rPr>
                <w:sz w:val="24"/>
                <w:szCs w:val="24"/>
              </w:rPr>
            </w:pPr>
            <w:r w:rsidRPr="00F900BC">
              <w:rPr>
                <w:rFonts w:hint="eastAsia"/>
                <w:sz w:val="24"/>
                <w:szCs w:val="24"/>
              </w:rPr>
              <w:t>每段有主题句</w:t>
            </w:r>
          </w:p>
          <w:p w:rsidR="00F900BC" w:rsidRPr="00F900BC" w:rsidRDefault="00F900BC" w:rsidP="00F900BC">
            <w:pPr>
              <w:pStyle w:val="a4"/>
              <w:numPr>
                <w:ilvl w:val="0"/>
                <w:numId w:val="3"/>
              </w:numPr>
              <w:ind w:firstLineChars="0"/>
              <w:rPr>
                <w:sz w:val="24"/>
                <w:szCs w:val="24"/>
              </w:rPr>
            </w:pPr>
            <w:r w:rsidRPr="00F900BC">
              <w:rPr>
                <w:rFonts w:hint="eastAsia"/>
                <w:sz w:val="24"/>
                <w:szCs w:val="24"/>
              </w:rPr>
              <w:t>句间衔接自然</w:t>
            </w:r>
          </w:p>
          <w:p w:rsidR="00F900BC" w:rsidRPr="00F900BC" w:rsidRDefault="00F900BC" w:rsidP="00F900BC">
            <w:pPr>
              <w:pStyle w:val="a4"/>
              <w:numPr>
                <w:ilvl w:val="0"/>
                <w:numId w:val="3"/>
              </w:numPr>
              <w:ind w:firstLineChars="0"/>
              <w:rPr>
                <w:sz w:val="24"/>
                <w:szCs w:val="24"/>
              </w:rPr>
            </w:pPr>
            <w:r w:rsidRPr="00F900BC">
              <w:rPr>
                <w:rFonts w:hint="eastAsia"/>
                <w:sz w:val="24"/>
                <w:szCs w:val="24"/>
              </w:rPr>
              <w:t>段间</w:t>
            </w:r>
            <w:r w:rsidR="00CD1A87">
              <w:rPr>
                <w:rFonts w:hint="eastAsia"/>
                <w:sz w:val="24"/>
                <w:szCs w:val="24"/>
              </w:rPr>
              <w:t>过渡</w:t>
            </w:r>
            <w:r w:rsidRPr="00F900BC">
              <w:rPr>
                <w:rFonts w:hint="eastAsia"/>
                <w:sz w:val="24"/>
                <w:szCs w:val="24"/>
              </w:rPr>
              <w:t>自然</w:t>
            </w:r>
          </w:p>
          <w:p w:rsidR="00F900BC" w:rsidRPr="00F900BC" w:rsidRDefault="00F900BC" w:rsidP="00F900BC">
            <w:pPr>
              <w:pStyle w:val="a4"/>
              <w:numPr>
                <w:ilvl w:val="0"/>
                <w:numId w:val="3"/>
              </w:numPr>
              <w:ind w:firstLineChars="0"/>
              <w:rPr>
                <w:sz w:val="24"/>
                <w:szCs w:val="24"/>
              </w:rPr>
            </w:pPr>
            <w:r w:rsidRPr="00F900BC">
              <w:rPr>
                <w:rFonts w:hint="eastAsia"/>
                <w:sz w:val="24"/>
                <w:szCs w:val="24"/>
              </w:rPr>
              <w:t>第一部分明确提出观点</w:t>
            </w:r>
          </w:p>
          <w:p w:rsidR="00F900BC" w:rsidRPr="00F900BC" w:rsidRDefault="00F900BC" w:rsidP="00F900BC">
            <w:pPr>
              <w:pStyle w:val="a4"/>
              <w:numPr>
                <w:ilvl w:val="0"/>
                <w:numId w:val="3"/>
              </w:numPr>
              <w:ind w:firstLineChars="0"/>
              <w:rPr>
                <w:sz w:val="24"/>
                <w:szCs w:val="24"/>
              </w:rPr>
            </w:pPr>
            <w:r w:rsidRPr="00F900BC">
              <w:rPr>
                <w:rFonts w:hint="eastAsia"/>
                <w:sz w:val="24"/>
                <w:szCs w:val="24"/>
              </w:rPr>
              <w:t>最后一部分自然得出结论</w:t>
            </w:r>
          </w:p>
          <w:p w:rsidR="00F900BC" w:rsidRPr="00F900BC" w:rsidRDefault="00F900BC" w:rsidP="00F900BC">
            <w:pPr>
              <w:pStyle w:val="a4"/>
              <w:numPr>
                <w:ilvl w:val="0"/>
                <w:numId w:val="3"/>
              </w:numPr>
              <w:ind w:firstLineChars="0"/>
              <w:rPr>
                <w:sz w:val="24"/>
                <w:szCs w:val="24"/>
              </w:rPr>
            </w:pPr>
            <w:r w:rsidRPr="00F900BC">
              <w:rPr>
                <w:rFonts w:hint="eastAsia"/>
                <w:sz w:val="24"/>
                <w:szCs w:val="24"/>
              </w:rPr>
              <w:t>段落排列自然合理</w:t>
            </w:r>
          </w:p>
        </w:tc>
        <w:tc>
          <w:tcPr>
            <w:tcW w:w="1701" w:type="dxa"/>
          </w:tcPr>
          <w:p w:rsidR="00F900BC" w:rsidRPr="00F900BC" w:rsidRDefault="00F900BC" w:rsidP="009E7E6E">
            <w:pPr>
              <w:rPr>
                <w:sz w:val="24"/>
                <w:szCs w:val="24"/>
              </w:rPr>
            </w:pPr>
            <w:r w:rsidRPr="00CD1A87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CD1A8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CD1A87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  <w:r w:rsidRPr="00F900BC">
              <w:rPr>
                <w:rFonts w:hint="eastAsia"/>
                <w:sz w:val="24"/>
                <w:szCs w:val="24"/>
              </w:rPr>
              <w:t>语言能力</w:t>
            </w:r>
          </w:p>
          <w:p w:rsidR="00F900BC" w:rsidRPr="00F900BC" w:rsidRDefault="00F900BC" w:rsidP="009E7E6E">
            <w:pPr>
              <w:rPr>
                <w:sz w:val="24"/>
                <w:szCs w:val="24"/>
              </w:rPr>
            </w:pPr>
            <w:r w:rsidRPr="00F900BC">
              <w:rPr>
                <w:sz w:val="24"/>
                <w:szCs w:val="24"/>
              </w:rPr>
              <w:t>（</w:t>
            </w:r>
            <w:r w:rsidRPr="00F900BC">
              <w:rPr>
                <w:rFonts w:hint="eastAsia"/>
                <w:sz w:val="24"/>
                <w:szCs w:val="24"/>
              </w:rPr>
              <w:t>满分：</w:t>
            </w:r>
            <w:r w:rsidR="00093A06">
              <w:rPr>
                <w:rFonts w:hint="eastAsia"/>
                <w:sz w:val="24"/>
                <w:szCs w:val="24"/>
              </w:rPr>
              <w:t>5</w:t>
            </w:r>
            <w:bookmarkStart w:id="0" w:name="_GoBack"/>
            <w:bookmarkEnd w:id="0"/>
            <w:r w:rsidRPr="00F900BC"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2552" w:type="dxa"/>
          </w:tcPr>
          <w:p w:rsidR="00F900BC" w:rsidRPr="00F900BC" w:rsidRDefault="00F900BC" w:rsidP="009E7E6E">
            <w:pPr>
              <w:rPr>
                <w:sz w:val="24"/>
                <w:szCs w:val="24"/>
              </w:rPr>
            </w:pPr>
            <w:r w:rsidRPr="00F900BC">
              <w:rPr>
                <w:rFonts w:hint="eastAsia"/>
                <w:sz w:val="24"/>
                <w:szCs w:val="24"/>
              </w:rPr>
              <w:t>准确性</w:t>
            </w:r>
          </w:p>
          <w:p w:rsidR="00F900BC" w:rsidRPr="00F900BC" w:rsidRDefault="00F900BC" w:rsidP="00F900BC">
            <w:pPr>
              <w:pStyle w:val="a4"/>
              <w:numPr>
                <w:ilvl w:val="0"/>
                <w:numId w:val="4"/>
              </w:numPr>
              <w:ind w:firstLineChars="0"/>
              <w:rPr>
                <w:sz w:val="24"/>
                <w:szCs w:val="24"/>
              </w:rPr>
            </w:pPr>
            <w:r w:rsidRPr="00F900BC">
              <w:rPr>
                <w:rFonts w:hint="eastAsia"/>
                <w:sz w:val="24"/>
                <w:szCs w:val="24"/>
              </w:rPr>
              <w:t>语法正确</w:t>
            </w:r>
          </w:p>
          <w:p w:rsidR="00F900BC" w:rsidRPr="00F900BC" w:rsidRDefault="00F900BC" w:rsidP="00F900BC">
            <w:pPr>
              <w:pStyle w:val="a4"/>
              <w:numPr>
                <w:ilvl w:val="0"/>
                <w:numId w:val="4"/>
              </w:numPr>
              <w:ind w:firstLineChars="0"/>
              <w:rPr>
                <w:sz w:val="24"/>
                <w:szCs w:val="24"/>
              </w:rPr>
            </w:pPr>
            <w:r w:rsidRPr="00F900BC">
              <w:rPr>
                <w:rFonts w:hint="eastAsia"/>
                <w:sz w:val="24"/>
                <w:szCs w:val="24"/>
              </w:rPr>
              <w:t>句子结构正确</w:t>
            </w:r>
          </w:p>
          <w:p w:rsidR="00F900BC" w:rsidRPr="00F900BC" w:rsidRDefault="00F900BC" w:rsidP="00F900BC">
            <w:pPr>
              <w:pStyle w:val="a4"/>
              <w:numPr>
                <w:ilvl w:val="0"/>
                <w:numId w:val="4"/>
              </w:numPr>
              <w:ind w:firstLineChars="0"/>
              <w:rPr>
                <w:sz w:val="24"/>
                <w:szCs w:val="24"/>
              </w:rPr>
            </w:pPr>
            <w:r w:rsidRPr="00F900BC">
              <w:rPr>
                <w:rFonts w:hint="eastAsia"/>
                <w:sz w:val="24"/>
                <w:szCs w:val="24"/>
              </w:rPr>
              <w:t>固定搭配正确</w:t>
            </w:r>
          </w:p>
          <w:p w:rsidR="00F900BC" w:rsidRPr="00F900BC" w:rsidRDefault="00F900BC" w:rsidP="00F900BC">
            <w:pPr>
              <w:pStyle w:val="a4"/>
              <w:numPr>
                <w:ilvl w:val="0"/>
                <w:numId w:val="4"/>
              </w:numPr>
              <w:ind w:firstLineChars="0"/>
              <w:rPr>
                <w:sz w:val="24"/>
                <w:szCs w:val="24"/>
              </w:rPr>
            </w:pPr>
            <w:r w:rsidRPr="00F900BC">
              <w:rPr>
                <w:rFonts w:hint="eastAsia"/>
                <w:sz w:val="24"/>
                <w:szCs w:val="24"/>
              </w:rPr>
              <w:t>习语正确</w:t>
            </w:r>
          </w:p>
          <w:p w:rsidR="00F900BC" w:rsidRPr="00F900BC" w:rsidRDefault="00F900BC" w:rsidP="00F900BC">
            <w:pPr>
              <w:pStyle w:val="a4"/>
              <w:numPr>
                <w:ilvl w:val="0"/>
                <w:numId w:val="4"/>
              </w:numPr>
              <w:ind w:firstLineChars="0"/>
              <w:rPr>
                <w:sz w:val="24"/>
                <w:szCs w:val="24"/>
              </w:rPr>
            </w:pPr>
            <w:r w:rsidRPr="00F900BC">
              <w:rPr>
                <w:rFonts w:hint="eastAsia"/>
                <w:sz w:val="24"/>
                <w:szCs w:val="24"/>
              </w:rPr>
              <w:t>用词准确</w:t>
            </w:r>
          </w:p>
          <w:p w:rsidR="00F900BC" w:rsidRPr="00F900BC" w:rsidRDefault="00F900BC" w:rsidP="009E7E6E">
            <w:pPr>
              <w:rPr>
                <w:sz w:val="24"/>
                <w:szCs w:val="24"/>
              </w:rPr>
            </w:pPr>
            <w:r w:rsidRPr="00F900BC">
              <w:rPr>
                <w:rFonts w:hint="eastAsia"/>
                <w:sz w:val="24"/>
                <w:szCs w:val="24"/>
              </w:rPr>
              <w:t>丰富性</w:t>
            </w:r>
          </w:p>
          <w:p w:rsidR="00F900BC" w:rsidRPr="00F900BC" w:rsidRDefault="00F900BC" w:rsidP="00F900BC">
            <w:pPr>
              <w:pStyle w:val="a4"/>
              <w:numPr>
                <w:ilvl w:val="0"/>
                <w:numId w:val="5"/>
              </w:numPr>
              <w:ind w:firstLineChars="0"/>
              <w:rPr>
                <w:sz w:val="24"/>
                <w:szCs w:val="24"/>
              </w:rPr>
            </w:pPr>
            <w:r w:rsidRPr="00F900BC">
              <w:rPr>
                <w:rFonts w:hint="eastAsia"/>
                <w:sz w:val="24"/>
                <w:szCs w:val="24"/>
              </w:rPr>
              <w:t>词汇丰富</w:t>
            </w:r>
          </w:p>
          <w:p w:rsidR="00F900BC" w:rsidRPr="00F900BC" w:rsidRDefault="00F900BC" w:rsidP="00F900BC">
            <w:pPr>
              <w:pStyle w:val="a4"/>
              <w:numPr>
                <w:ilvl w:val="0"/>
                <w:numId w:val="5"/>
              </w:numPr>
              <w:ind w:firstLineChars="0"/>
              <w:rPr>
                <w:sz w:val="24"/>
                <w:szCs w:val="24"/>
              </w:rPr>
            </w:pPr>
            <w:r w:rsidRPr="00F900BC">
              <w:rPr>
                <w:rFonts w:hint="eastAsia"/>
                <w:sz w:val="24"/>
                <w:szCs w:val="24"/>
              </w:rPr>
              <w:t>句子形式多样</w:t>
            </w:r>
          </w:p>
          <w:p w:rsidR="00F900BC" w:rsidRPr="00F900BC" w:rsidRDefault="00F900BC" w:rsidP="009E7E6E">
            <w:pPr>
              <w:rPr>
                <w:sz w:val="24"/>
                <w:szCs w:val="24"/>
              </w:rPr>
            </w:pPr>
            <w:r w:rsidRPr="00F900BC">
              <w:rPr>
                <w:rFonts w:hint="eastAsia"/>
                <w:sz w:val="24"/>
                <w:szCs w:val="24"/>
              </w:rPr>
              <w:t>得体性</w:t>
            </w:r>
          </w:p>
          <w:p w:rsidR="00F900BC" w:rsidRPr="00F900BC" w:rsidRDefault="00F900BC" w:rsidP="00F900BC">
            <w:pPr>
              <w:pStyle w:val="a4"/>
              <w:numPr>
                <w:ilvl w:val="0"/>
                <w:numId w:val="6"/>
              </w:numPr>
              <w:ind w:firstLineChars="0"/>
              <w:rPr>
                <w:sz w:val="24"/>
                <w:szCs w:val="24"/>
              </w:rPr>
            </w:pPr>
            <w:r w:rsidRPr="00F900BC">
              <w:rPr>
                <w:rFonts w:hint="eastAsia"/>
                <w:sz w:val="24"/>
                <w:szCs w:val="24"/>
              </w:rPr>
              <w:t>语气恰当</w:t>
            </w:r>
          </w:p>
          <w:p w:rsidR="00F900BC" w:rsidRPr="00F900BC" w:rsidRDefault="00F900BC" w:rsidP="00F900BC">
            <w:pPr>
              <w:pStyle w:val="a4"/>
              <w:numPr>
                <w:ilvl w:val="0"/>
                <w:numId w:val="6"/>
              </w:numPr>
              <w:ind w:firstLineChars="0"/>
              <w:rPr>
                <w:sz w:val="24"/>
                <w:szCs w:val="24"/>
              </w:rPr>
            </w:pPr>
            <w:r w:rsidRPr="00F900BC">
              <w:rPr>
                <w:rFonts w:hint="eastAsia"/>
                <w:sz w:val="24"/>
                <w:szCs w:val="24"/>
              </w:rPr>
              <w:t>语言地道</w:t>
            </w:r>
          </w:p>
          <w:p w:rsidR="00F900BC" w:rsidRPr="00F900BC" w:rsidRDefault="00F900BC" w:rsidP="009E7E6E">
            <w:pPr>
              <w:rPr>
                <w:sz w:val="24"/>
                <w:szCs w:val="24"/>
              </w:rPr>
            </w:pPr>
            <w:r w:rsidRPr="00F900BC">
              <w:rPr>
                <w:rFonts w:hint="eastAsia"/>
                <w:sz w:val="24"/>
                <w:szCs w:val="24"/>
              </w:rPr>
              <w:t>流利度</w:t>
            </w:r>
          </w:p>
          <w:p w:rsidR="00F900BC" w:rsidRPr="00F900BC" w:rsidRDefault="00F900BC" w:rsidP="00F900BC">
            <w:pPr>
              <w:pStyle w:val="a4"/>
              <w:numPr>
                <w:ilvl w:val="0"/>
                <w:numId w:val="7"/>
              </w:numPr>
              <w:ind w:firstLineChars="0"/>
              <w:rPr>
                <w:sz w:val="24"/>
                <w:szCs w:val="24"/>
              </w:rPr>
            </w:pPr>
            <w:r w:rsidRPr="00F900BC">
              <w:rPr>
                <w:rFonts w:hint="eastAsia"/>
                <w:sz w:val="24"/>
                <w:szCs w:val="24"/>
              </w:rPr>
              <w:t>完成规定词数</w:t>
            </w:r>
          </w:p>
        </w:tc>
      </w:tr>
      <w:tr w:rsidR="00F900BC" w:rsidRPr="00F900BC" w:rsidTr="00F900BC">
        <w:tc>
          <w:tcPr>
            <w:tcW w:w="1985" w:type="dxa"/>
          </w:tcPr>
          <w:p w:rsidR="00F900BC" w:rsidRDefault="00CD1A87" w:rsidP="009E7E6E">
            <w:pPr>
              <w:rPr>
                <w:sz w:val="24"/>
                <w:szCs w:val="24"/>
              </w:rPr>
            </w:pPr>
            <w:r w:rsidRPr="00CD1A87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CD1A8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CD1A87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写作规范</w:t>
            </w:r>
          </w:p>
          <w:p w:rsidR="00CD1A87" w:rsidRPr="00F900BC" w:rsidRDefault="00CD1A87" w:rsidP="009E7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满分：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3402" w:type="dxa"/>
          </w:tcPr>
          <w:p w:rsidR="00F900BC" w:rsidRPr="00CD1A87" w:rsidRDefault="00CD1A87" w:rsidP="00CD1A87">
            <w:pPr>
              <w:pStyle w:val="a4"/>
              <w:numPr>
                <w:ilvl w:val="0"/>
                <w:numId w:val="7"/>
              </w:numPr>
              <w:ind w:firstLineChars="0"/>
              <w:rPr>
                <w:sz w:val="24"/>
                <w:szCs w:val="24"/>
              </w:rPr>
            </w:pPr>
            <w:r w:rsidRPr="00CD1A87">
              <w:rPr>
                <w:rFonts w:hint="eastAsia"/>
                <w:sz w:val="24"/>
                <w:szCs w:val="24"/>
              </w:rPr>
              <w:t>单词拼写正确</w:t>
            </w:r>
          </w:p>
          <w:p w:rsidR="00CD1A87" w:rsidRPr="00CD1A87" w:rsidRDefault="00CD1A87" w:rsidP="00CD1A87">
            <w:pPr>
              <w:pStyle w:val="a4"/>
              <w:numPr>
                <w:ilvl w:val="0"/>
                <w:numId w:val="7"/>
              </w:numPr>
              <w:ind w:firstLineChars="0"/>
              <w:rPr>
                <w:sz w:val="24"/>
                <w:szCs w:val="24"/>
              </w:rPr>
            </w:pPr>
            <w:r w:rsidRPr="00CD1A87">
              <w:rPr>
                <w:rFonts w:hint="eastAsia"/>
                <w:sz w:val="24"/>
                <w:szCs w:val="24"/>
              </w:rPr>
              <w:t>标点符号正确</w:t>
            </w:r>
          </w:p>
          <w:p w:rsidR="00CD1A87" w:rsidRDefault="00CD1A87" w:rsidP="00CD1A87">
            <w:pPr>
              <w:pStyle w:val="a4"/>
              <w:numPr>
                <w:ilvl w:val="0"/>
                <w:numId w:val="7"/>
              </w:numPr>
              <w:ind w:firstLineChars="0"/>
              <w:rPr>
                <w:sz w:val="24"/>
                <w:szCs w:val="24"/>
              </w:rPr>
            </w:pPr>
            <w:r w:rsidRPr="00CD1A87">
              <w:rPr>
                <w:rFonts w:hint="eastAsia"/>
                <w:sz w:val="24"/>
                <w:szCs w:val="24"/>
              </w:rPr>
              <w:t>大小写正确</w:t>
            </w:r>
          </w:p>
          <w:p w:rsidR="00CD1A87" w:rsidRPr="00CD1A87" w:rsidRDefault="00CD1A87" w:rsidP="00CD1A87">
            <w:pPr>
              <w:pStyle w:val="a4"/>
              <w:numPr>
                <w:ilvl w:val="0"/>
                <w:numId w:val="7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书写规范</w:t>
            </w:r>
          </w:p>
        </w:tc>
        <w:tc>
          <w:tcPr>
            <w:tcW w:w="1701" w:type="dxa"/>
          </w:tcPr>
          <w:p w:rsidR="00F900BC" w:rsidRPr="00F900BC" w:rsidRDefault="00F900BC" w:rsidP="009E7E6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900BC" w:rsidRPr="00F900BC" w:rsidRDefault="00F900BC" w:rsidP="009E7E6E">
            <w:pPr>
              <w:rPr>
                <w:sz w:val="24"/>
                <w:szCs w:val="24"/>
              </w:rPr>
            </w:pPr>
          </w:p>
        </w:tc>
      </w:tr>
    </w:tbl>
    <w:p w:rsidR="00F900BC" w:rsidRPr="009E7E6E" w:rsidRDefault="00F900BC" w:rsidP="009E7E6E">
      <w:pPr>
        <w:ind w:firstLineChars="200" w:firstLine="480"/>
        <w:rPr>
          <w:sz w:val="24"/>
          <w:szCs w:val="24"/>
        </w:rPr>
      </w:pPr>
    </w:p>
    <w:sectPr w:rsidR="00F900BC" w:rsidRPr="009E7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C34D8"/>
    <w:multiLevelType w:val="hybridMultilevel"/>
    <w:tmpl w:val="003EA3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C821727"/>
    <w:multiLevelType w:val="hybridMultilevel"/>
    <w:tmpl w:val="DF660E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F6E0991"/>
    <w:multiLevelType w:val="hybridMultilevel"/>
    <w:tmpl w:val="5448BF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87A1822"/>
    <w:multiLevelType w:val="hybridMultilevel"/>
    <w:tmpl w:val="152C84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D192A8C"/>
    <w:multiLevelType w:val="hybridMultilevel"/>
    <w:tmpl w:val="0876D2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00E1614"/>
    <w:multiLevelType w:val="hybridMultilevel"/>
    <w:tmpl w:val="C42AFF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FF10DF9"/>
    <w:multiLevelType w:val="hybridMultilevel"/>
    <w:tmpl w:val="8F9268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E6E"/>
    <w:rsid w:val="00065B31"/>
    <w:rsid w:val="00093A06"/>
    <w:rsid w:val="009E7E6E"/>
    <w:rsid w:val="00B31962"/>
    <w:rsid w:val="00CD1A87"/>
    <w:rsid w:val="00F9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75B600-5A47-4E9A-B647-EE679B35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7E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00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2023-03-09T13:20:00Z</dcterms:created>
  <dcterms:modified xsi:type="dcterms:W3CDTF">2023-06-05T07:54:00Z</dcterms:modified>
</cp:coreProperties>
</file>